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39A8" w14:textId="77777777" w:rsidR="00AB252C" w:rsidRDefault="00AB252C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7929AD2E" w14:textId="6922F728" w:rsidR="00A75CB6" w:rsidRPr="00063F4F" w:rsidRDefault="008A73EA" w:rsidP="00287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C03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042C2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A124E1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194899">
        <w:rPr>
          <w:rFonts w:ascii="Times New Roman" w:hAnsi="Times New Roman" w:cs="Times New Roman"/>
          <w:b/>
          <w:sz w:val="24"/>
          <w:szCs w:val="24"/>
          <w:lang w:eastAsia="ru-RU"/>
        </w:rPr>
        <w:t>-02-09</w:t>
      </w:r>
      <w:r w:rsidR="0053268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C4420" w:rsidRPr="000C4420">
        <w:rPr>
          <w:rFonts w:ascii="Times New Roman" w:hAnsi="Times New Roman" w:cs="Times New Roman"/>
          <w:b/>
          <w:sz w:val="24"/>
          <w:szCs w:val="24"/>
          <w:lang w:eastAsia="ru-RU"/>
        </w:rPr>
        <w:t>ПГРЭС</w:t>
      </w:r>
    </w:p>
    <w:p w14:paraId="4EE5C508" w14:textId="77777777"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B8147" w14:textId="7865F2EB" w:rsidR="00826695" w:rsidRDefault="00194899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19489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На выполнение комплекса работ по ремо</w:t>
      </w:r>
      <w:r w:rsidR="001C506C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нту калориферов </w:t>
      </w:r>
      <w:proofErr w:type="spellStart"/>
      <w:r w:rsidR="001C506C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котлоагрегата</w:t>
      </w:r>
      <w:proofErr w:type="spellEnd"/>
      <w:r w:rsidRPr="00194899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 энергоблока № 7 Приморской ГРЭС</w:t>
      </w:r>
    </w:p>
    <w:p w14:paraId="5D605360" w14:textId="77777777" w:rsidR="00194899" w:rsidRDefault="00194899" w:rsidP="00AF1270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499"/>
      </w:tblGrid>
      <w:tr w:rsidR="00C11A95" w:rsidRPr="00554EDE" w14:paraId="35CCF986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0CFFA95" w14:textId="77777777" w:rsidR="00C11A95" w:rsidRPr="00554EDE" w:rsidRDefault="00C11A95" w:rsidP="00595B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54E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964DBE" w:rsidRPr="00554EDE" w14:paraId="3FB0FA2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8A5B670" w14:textId="39AFF075" w:rsidR="00964DBE" w:rsidRPr="00554ED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585493A5" w14:textId="4CCAE1E5" w:rsidR="00371DB4" w:rsidRDefault="00F60414" w:rsidP="00F60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– Приморская ГРЭС АО «Кузбассэнерго»</w:t>
            </w:r>
          </w:p>
        </w:tc>
      </w:tr>
      <w:tr w:rsidR="006335AC" w:rsidRPr="00554EDE" w14:paraId="4C6B584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4B6E2CF" w14:textId="15A605D5" w:rsidR="006335AC" w:rsidRPr="00554EDE" w:rsidRDefault="006335AC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727C988" w14:textId="13B3EC3B" w:rsidR="006335AC" w:rsidRPr="00B839C9" w:rsidRDefault="00F60414" w:rsidP="0069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 – АО «СибЭР»</w:t>
            </w:r>
          </w:p>
        </w:tc>
      </w:tr>
      <w:tr w:rsidR="00964DBE" w:rsidRPr="00554EDE" w14:paraId="0120048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CB0C908" w14:textId="32F5F39C" w:rsidR="00964DBE" w:rsidRPr="00964DBE" w:rsidRDefault="00964DBE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1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33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51CE8E9" w14:textId="06DEE2D6" w:rsidR="00964DBE" w:rsidRDefault="00F60414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Субподрядчик –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сполнитель работ в рамках настоящего Технического задания</w:t>
            </w:r>
          </w:p>
        </w:tc>
      </w:tr>
      <w:tr w:rsidR="00C11A95" w:rsidRPr="00554EDE" w14:paraId="22292FFF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74920DD2" w14:textId="361D5939" w:rsidR="00C11A95" w:rsidRPr="006A3BBF" w:rsidRDefault="00C11A95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A3B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ОСНОВАНИЕ </w:t>
            </w:r>
          </w:p>
        </w:tc>
      </w:tr>
      <w:tr w:rsidR="00984B49" w:rsidRPr="00554EDE" w14:paraId="545AE563" w14:textId="77777777" w:rsidTr="008529D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123031C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1B660C1F" w14:textId="2BBE3B65" w:rsidR="00BC7EAF" w:rsidRDefault="00BC7EAF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основании договора № СИБЭРСИБЭМ-21/4509-ПГ-21/981 от 24 декабря 2021 года на работы по «Капитальному (среднему) текущему ремонту, техническому обслуживанию основного, вспомогательного и общестанционного оборудования для нужд ООО «Приморская ГРЭС».</w:t>
            </w:r>
          </w:p>
          <w:p w14:paraId="0ECFC8E6" w14:textId="3B3D42D5" w:rsidR="00984B49" w:rsidRPr="00B839C9" w:rsidRDefault="00984B49" w:rsidP="00984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Ремонтная п</w:t>
            </w:r>
            <w:r w:rsidR="00A12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рограмма Приморской ГРЭС на 2026</w:t>
            </w:r>
            <w:r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</w:tc>
      </w:tr>
      <w:tr w:rsidR="00C11A95" w:rsidRPr="00554EDE" w14:paraId="434C7D5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3E1EEBE5" w14:textId="393C8547" w:rsidR="00C11A95" w:rsidRPr="00E34C8D" w:rsidRDefault="00984B49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ВИД РАБОТ</w:t>
            </w:r>
          </w:p>
        </w:tc>
      </w:tr>
      <w:tr w:rsidR="00984B49" w:rsidRPr="00554EDE" w14:paraId="69B93B7D" w14:textId="77777777" w:rsidTr="001D355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725C6F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0650EDA3" w14:textId="61F92592" w:rsidR="00984B49" w:rsidRPr="00C1087F" w:rsidRDefault="002B22B9" w:rsidP="00AF1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</w:t>
            </w:r>
            <w:r w:rsidR="002B7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оборудования энергоблока ст. №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84B49" w:rsidRPr="00C10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Приморской ГРЭС. </w:t>
            </w:r>
          </w:p>
        </w:tc>
      </w:tr>
      <w:tr w:rsidR="00C11A95" w:rsidRPr="00554EDE" w14:paraId="6E83733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022C09DF" w14:textId="77777777" w:rsidR="00C11A95" w:rsidRPr="00E34C8D" w:rsidRDefault="00C11A95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РАЙОН, ПУНКТ И ПЛОЩАДКА СТРОИТЕЛЬСТВА</w:t>
            </w:r>
          </w:p>
        </w:tc>
      </w:tr>
      <w:tr w:rsidR="005630BF" w:rsidRPr="00554EDE" w14:paraId="388DF7CA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3E828ED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3C76E723" w14:textId="4F81E2A0" w:rsidR="005630BF" w:rsidRPr="009B0AD4" w:rsidRDefault="005630BF" w:rsidP="00EE32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Федерация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Приморский край, Пожарский муниципальный округ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пгт. Лучегорск, территория 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Приморская ГРЭС</w:t>
            </w:r>
            <w:r w:rsidR="00B224D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D6F69" w:rsidRPr="003D6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АО «Кузбассэнерго»</w:t>
            </w:r>
            <w:r w:rsidRPr="009B0A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30BF" w:rsidRPr="00554EDE" w14:paraId="565882E0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3967E490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8499" w:type="dxa"/>
            <w:shd w:val="clear" w:color="auto" w:fill="auto"/>
            <w:noWrap/>
          </w:tcPr>
          <w:p w14:paraId="61B83C8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14:paraId="73F70D89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Климатический подрайон 1В;</w:t>
            </w:r>
          </w:p>
          <w:p w14:paraId="67CF42B1" w14:textId="66676369" w:rsidR="005630BF" w:rsidRPr="009B0AD4" w:rsidRDefault="003508CD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обеспеченностью 0,92 – минус 29°С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53E7F4F" w14:textId="10FE1F33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Снеговая нагрузка 150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9A6A89B" w14:textId="5C16DC94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Ветровая нагрузка 38 кг/м2</w:t>
            </w:r>
            <w:r w:rsidR="00350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99F10E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Сейсмичность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92459E" w:rsidRPr="00554EDE" w14:paraId="00E179E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CA1A91D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ХАРАКТЕРИСТИКА ОБЪЕКТА</w:t>
            </w:r>
          </w:p>
        </w:tc>
      </w:tr>
      <w:tr w:rsidR="005630BF" w:rsidRPr="00554EDE" w14:paraId="4502D56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0F625F" w14:textId="77777777" w:rsidR="005630BF" w:rsidRPr="00554EDE" w:rsidRDefault="005630BF" w:rsidP="00E34C8D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1A3DB839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Приморская ГРЭС введена в эксплуатацию в 1974 году. </w:t>
            </w:r>
          </w:p>
          <w:p w14:paraId="4CD11C40" w14:textId="77777777" w:rsidR="005630BF" w:rsidRPr="009B0AD4" w:rsidRDefault="005630BF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0D35B046" w14:textId="77777777" w:rsidR="005630BF" w:rsidRPr="009B0AD4" w:rsidRDefault="008B2E83" w:rsidP="001156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– 1467 МВт;</w:t>
            </w:r>
          </w:p>
          <w:p w14:paraId="5FB82BEB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630BF"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тепловая – 237 Гкал/ч.</w:t>
            </w:r>
          </w:p>
          <w:p w14:paraId="3779C2F1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году – 365.</w:t>
            </w:r>
          </w:p>
          <w:p w14:paraId="553878F5" w14:textId="77777777" w:rsidR="005630BF" w:rsidRPr="009B0AD4" w:rsidRDefault="008B2E83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2.</w:t>
            </w:r>
          </w:p>
          <w:p w14:paraId="72852DEF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7A402F58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топливо - бурый уголь Бикинского месторождения </w:t>
            </w:r>
            <w:r w:rsidRPr="009B0AD4">
              <w:rPr>
                <w:rStyle w:val="FontStyle14"/>
                <w:sz w:val="24"/>
                <w:szCs w:val="24"/>
              </w:rPr>
              <w:t>марки 1 БР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B653730" w14:textId="77777777" w:rsidR="005630BF" w:rsidRPr="009B0AD4" w:rsidRDefault="005630BF" w:rsidP="00115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Резервное топливо – </w:t>
            </w:r>
            <w:r w:rsidRPr="009B0AD4">
              <w:rPr>
                <w:rStyle w:val="FontStyle14"/>
                <w:sz w:val="24"/>
                <w:szCs w:val="24"/>
              </w:rPr>
              <w:t>бурый уголь Павловского месторождения марки 1 БР.</w:t>
            </w:r>
          </w:p>
        </w:tc>
      </w:tr>
      <w:tr w:rsidR="0092459E" w:rsidRPr="00554EDE" w14:paraId="777A34E8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18C277CA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ЦЕЛЬ ЗАКУПКИ</w:t>
            </w:r>
          </w:p>
        </w:tc>
      </w:tr>
      <w:tr w:rsidR="00984B49" w:rsidRPr="00554EDE" w14:paraId="3C41F079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4C8EC9" w14:textId="77777777" w:rsidR="00984B49" w:rsidRPr="00554EDE" w:rsidRDefault="00984B49" w:rsidP="00984B49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609481BC" w14:textId="6444867F" w:rsidR="00984B49" w:rsidRPr="001C506C" w:rsidRDefault="008C5795" w:rsidP="001C506C">
            <w:pP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C5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ыполнение 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комплекса работ </w:t>
            </w:r>
            <w:r w:rsidR="001C506C" w:rsidRPr="001C506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ремонту калориферов </w:t>
            </w:r>
            <w:proofErr w:type="spellStart"/>
            <w:r w:rsidR="001C506C" w:rsidRPr="001C506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1C506C" w:rsidRPr="001C506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1C506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энергоблока </w:t>
            </w:r>
            <w:r w:rsidR="001C506C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br/>
              <w:t>№ 7 Приморской ГРЭС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целью обеспечения вып</w:t>
            </w:r>
            <w:r w:rsidR="00AB50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олнения ремонтной программы 2026 </w:t>
            </w:r>
            <w:r w:rsidR="00984B49" w:rsidRPr="00984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92459E" w:rsidRPr="00554EDE" w14:paraId="1D535AE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48B3305E" w14:textId="77777777" w:rsidR="0092459E" w:rsidRPr="00E34C8D" w:rsidRDefault="0092459E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34C8D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ОБЪЕМ РАБОТ</w:t>
            </w:r>
          </w:p>
        </w:tc>
      </w:tr>
      <w:tr w:rsidR="009153A8" w:rsidRPr="00554EDE" w14:paraId="0F542782" w14:textId="77777777" w:rsidTr="006D7CE1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1D2C761" w14:textId="77777777" w:rsidR="009153A8" w:rsidRPr="00A34045" w:rsidRDefault="009153A8" w:rsidP="009153A8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8499" w:type="dxa"/>
            <w:shd w:val="clear" w:color="auto" w:fill="auto"/>
            <w:noWrap/>
          </w:tcPr>
          <w:p w14:paraId="07DEF470" w14:textId="0AA04DE6" w:rsidR="00185ED7" w:rsidRPr="00452DB1" w:rsidRDefault="00CC1835" w:rsidP="001C5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</w:t>
            </w:r>
            <w:r w:rsidR="00042C23" w:rsidRPr="00042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  <w:r w:rsidR="00194899" w:rsidRPr="00194899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по ремонту калориферов </w:t>
            </w:r>
            <w:proofErr w:type="spellStart"/>
            <w:r w:rsidR="00194899" w:rsidRPr="00194899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котлоагрегата</w:t>
            </w:r>
            <w:proofErr w:type="spellEnd"/>
            <w:r w:rsidR="00194899" w:rsidRPr="00194899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 xml:space="preserve"> энергоблока № 7 Приморской ГРЭС</w:t>
            </w:r>
            <w:r w:rsid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153A8" w:rsidRPr="00452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E3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</w:t>
            </w:r>
            <w:r w:rsidR="00AF12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D3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(Приложение 1)</w:t>
            </w:r>
            <w:r w:rsidR="000826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1137D" w:rsidRPr="00554EDE" w14:paraId="19C7604B" w14:textId="77777777" w:rsidTr="00F60414">
        <w:trPr>
          <w:trHeight w:val="692"/>
        </w:trPr>
        <w:tc>
          <w:tcPr>
            <w:tcW w:w="993" w:type="dxa"/>
            <w:shd w:val="clear" w:color="auto" w:fill="auto"/>
            <w:noWrap/>
            <w:vAlign w:val="center"/>
          </w:tcPr>
          <w:p w14:paraId="2A7C7042" w14:textId="77777777" w:rsidR="00C1137D" w:rsidRDefault="00C1137D" w:rsidP="00C1137D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02EB5924" w14:textId="73176F26" w:rsidR="00614CF8" w:rsidRPr="00D009B6" w:rsidRDefault="00D32A6C" w:rsidP="00D009B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всех ТМЦ необходимых для выполнения работ</w:t>
            </w:r>
            <w:r w:rsidR="00F54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расходных материалов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осуществляется силами Заказчика в 100% объеме.</w:t>
            </w:r>
          </w:p>
        </w:tc>
      </w:tr>
      <w:tr w:rsidR="00256F61" w:rsidRPr="00554EDE" w14:paraId="546253C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0C5E927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7252DF1" w14:textId="77777777" w:rsidR="00256F61" w:rsidRDefault="00256F61" w:rsidP="00EE7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Toc426030730"/>
            <w:bookmarkStart w:id="1" w:name="_Toc426030845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На все виды работ согласно пункту 7.1 необходимо разработать и соглас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овать с Заказ</w:t>
            </w:r>
            <w:r w:rsidR="00041717">
              <w:rPr>
                <w:rFonts w:ascii="Times New Roman" w:hAnsi="Times New Roman" w:cs="Times New Roman"/>
                <w:sz w:val="24"/>
                <w:szCs w:val="24"/>
              </w:rPr>
              <w:t>чиком</w:t>
            </w:r>
            <w:r w:rsidR="00197017">
              <w:rPr>
                <w:rFonts w:ascii="Times New Roman" w:hAnsi="Times New Roman" w:cs="Times New Roman"/>
                <w:sz w:val="24"/>
                <w:szCs w:val="24"/>
              </w:rPr>
              <w:t xml:space="preserve"> и Подрядчиком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проект производства работ (ППР)</w:t>
            </w:r>
            <w:bookmarkEnd w:id="0"/>
            <w:bookmarkEnd w:id="1"/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739727" w14:textId="3681BA76" w:rsidR="00EE763D" w:rsidRPr="00EE763D" w:rsidRDefault="00514745" w:rsidP="00EE763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 разработать ППР в полном объеме в соответствии с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Регламента Р-ГК-В8-04 «Проект производства работ. Требования» </w:t>
            </w:r>
            <w:r w:rsidR="00EE763D" w:rsidRPr="00EE7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(редакция 1,0), утвержденные Приказом ООО «Сибирская генерирующая компания» № ГО/198 от 18.09.2023г., СП 48.13330.2019 «Организация строительства», МДС 12-81.2007 «Методические рекомендации по разработке и оформлению проекта организации строительства и проекта производства работ» и включающий описание технологии работ, и календарный план (линейный график) выполнения работ с указанием движения рабочей силы и сменности работ, а также с учетом совмещенных работ </w:t>
            </w:r>
            <w:r w:rsidR="00EE763D"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и представить его Заказчику для согласования до начала выполнения работ.</w:t>
            </w:r>
          </w:p>
          <w:p w14:paraId="317A67B2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производства работ в полном объеме включает в себя:</w:t>
            </w:r>
          </w:p>
          <w:p w14:paraId="3FE8D7CE" w14:textId="77777777" w:rsidR="00EE763D" w:rsidRPr="00EE763D" w:rsidRDefault="00EE763D" w:rsidP="00EE763D">
            <w:pPr>
              <w:tabs>
                <w:tab w:val="left" w:pos="1410"/>
              </w:tabs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календарный план производства работ по объекту;</w:t>
            </w:r>
          </w:p>
          <w:p w14:paraId="138E47BA" w14:textId="62ABBFE4" w:rsidR="00EE763D" w:rsidRPr="00B839C9" w:rsidRDefault="00EE763D" w:rsidP="00EE7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763D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технологические карты (схемы) на выполнение отдельных видов работ с включением схем операционного контроля качества, описанием методов производства работ, с обоснованием и указанием применяемых механизмов, оснастки, приспособлениях и средствах защиты работающих, схемы строповок основных грузов при их перемещении грузоподъемными механизмами, последовательность демонтажных/монтажных работ.</w:t>
            </w:r>
          </w:p>
        </w:tc>
      </w:tr>
      <w:tr w:rsidR="00256F61" w:rsidRPr="00554EDE" w14:paraId="72EC07EE" w14:textId="77777777" w:rsidTr="00FA1D07">
        <w:trPr>
          <w:trHeight w:val="1698"/>
        </w:trPr>
        <w:tc>
          <w:tcPr>
            <w:tcW w:w="993" w:type="dxa"/>
            <w:shd w:val="clear" w:color="auto" w:fill="auto"/>
            <w:noWrap/>
            <w:vAlign w:val="center"/>
          </w:tcPr>
          <w:p w14:paraId="5B34F5BF" w14:textId="77777777" w:rsidR="00256F61" w:rsidRDefault="00256F61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C49547" w14:textId="7C164026" w:rsidR="00256F61" w:rsidRPr="00B839C9" w:rsidRDefault="00256F61" w:rsidP="00256F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начала производства работ разработать и согласовать 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комплексно-сетевой график производства работ</w:t>
            </w:r>
            <w:r w:rsidR="00D32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ходе реализации проекта </w:t>
            </w:r>
            <w:r w:rsidR="001970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одрядная орга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низация обеспечивает разработку и согласование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месячно-суточных графиков производства работ с указанием физических объемов (пла</w:t>
            </w:r>
            <w:r w:rsidR="007B74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н/факт) </w:t>
            </w:r>
            <w:r w:rsidR="007B7488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83221E" w:rsidRPr="005C1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позднее 25 числа каждого месяца с неукоснительным соблюдением сроков указанных в этих графиках</w:t>
            </w:r>
            <w:r w:rsidR="008322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3E6A8F0" w14:textId="29045949" w:rsidR="00BA2FB2" w:rsidRPr="00B839C9" w:rsidRDefault="00197017" w:rsidP="00256F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="00BA2FB2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мплексно-сетевой график с Заказчиком,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вывода основно</w:t>
            </w:r>
            <w:r w:rsidR="00D32A6C">
              <w:rPr>
                <w:rFonts w:ascii="Times New Roman" w:hAnsi="Times New Roman" w:cs="Times New Roman"/>
                <w:sz w:val="24"/>
                <w:szCs w:val="24"/>
              </w:rPr>
              <w:t>го оборудования в</w:t>
            </w:r>
            <w:r w:rsidR="00256F61"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  <w:tr w:rsidR="00EE763D" w:rsidRPr="00554EDE" w14:paraId="6B573E86" w14:textId="77777777" w:rsidTr="00EE763D">
        <w:trPr>
          <w:trHeight w:val="775"/>
        </w:trPr>
        <w:tc>
          <w:tcPr>
            <w:tcW w:w="993" w:type="dxa"/>
            <w:shd w:val="clear" w:color="auto" w:fill="auto"/>
            <w:noWrap/>
            <w:vAlign w:val="center"/>
          </w:tcPr>
          <w:p w14:paraId="39020E26" w14:textId="3D163DC6" w:rsidR="00EE763D" w:rsidRPr="00EE763D" w:rsidRDefault="00EE763D" w:rsidP="00256F61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E5A77E" w14:textId="5B6793D4" w:rsidR="00EE763D" w:rsidRPr="00514745" w:rsidRDefault="00514745" w:rsidP="00514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="00EE763D" w:rsidRPr="00514745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собственными силами должен обеспечить погрузку мусора в бадьи (тележки), а по окончании работ произвести полную уборку рабочей зоны.</w:t>
            </w:r>
          </w:p>
        </w:tc>
      </w:tr>
      <w:tr w:rsidR="00256F61" w:rsidRPr="00554EDE" w14:paraId="728E90AA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5351574A" w14:textId="77777777" w:rsidR="00256F61" w:rsidRPr="002E104F" w:rsidRDefault="00256F61" w:rsidP="006A3BB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568" w:hanging="284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2E104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СРОКИ И ЭТАПЫ ВЫПОЛНЕНИЯ РАБОТ</w:t>
            </w:r>
          </w:p>
        </w:tc>
      </w:tr>
      <w:tr w:rsidR="00256F61" w:rsidRPr="00554EDE" w14:paraId="1F462B99" w14:textId="77777777" w:rsidTr="00FA1D07">
        <w:trPr>
          <w:trHeight w:val="345"/>
        </w:trPr>
        <w:tc>
          <w:tcPr>
            <w:tcW w:w="993" w:type="dxa"/>
            <w:shd w:val="clear" w:color="auto" w:fill="auto"/>
            <w:noWrap/>
            <w:vAlign w:val="center"/>
          </w:tcPr>
          <w:p w14:paraId="6250C157" w14:textId="77777777" w:rsidR="00256F61" w:rsidRPr="00554EDE" w:rsidRDefault="00256F61" w:rsidP="00256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F1622E9" w14:textId="513EC99A" w:rsidR="00256F61" w:rsidRPr="008B445F" w:rsidRDefault="00BB0B5D" w:rsidP="002B3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выполнения работ:</w:t>
            </w:r>
            <w:r w:rsidR="00256F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2" w:name="_GoBack"/>
            <w:bookmarkEnd w:id="2"/>
            <w:r w:rsidR="00F24030" w:rsidRPr="00F240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 момента уведомления Субподрядчика о  строительной готовности</w:t>
            </w:r>
            <w:r w:rsidRPr="00DE26D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BA2FB2" w:rsidRPr="00554EDE" w14:paraId="6BBB878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035616" w14:textId="77777777" w:rsidR="00BA2FB2" w:rsidRPr="00A34045" w:rsidRDefault="00BA2FB2" w:rsidP="00BA2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40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8499" w:type="dxa"/>
            <w:shd w:val="clear" w:color="auto" w:fill="auto"/>
            <w:noWrap/>
          </w:tcPr>
          <w:p w14:paraId="6056536E" w14:textId="77777777" w:rsidR="00BB0B5D" w:rsidRDefault="00D32A6C" w:rsidP="00BB0B5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ершение выполнения работ:</w:t>
            </w:r>
            <w:r w:rsidR="00BB0B5D">
              <w:t xml:space="preserve"> </w:t>
            </w:r>
          </w:p>
          <w:p w14:paraId="350A6B1A" w14:textId="7209B0C3" w:rsidR="00A24F00" w:rsidRPr="00862650" w:rsidRDefault="00477DA5" w:rsidP="00F24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ведомости № </w:t>
            </w:r>
            <w:r w:rsidR="00F24030" w:rsidRP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U117.ТОиР.КТЦ2.2026.0022 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 течении </w:t>
            </w:r>
            <w:r w:rsid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proofErr w:type="spellStart"/>
            <w:r w:rsidR="00BB0B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к.д</w:t>
            </w:r>
            <w:proofErr w:type="spellEnd"/>
            <w:r w:rsidR="00F24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6F61" w:rsidRPr="00554EDE" w14:paraId="01D8FA9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  <w:vAlign w:val="center"/>
          </w:tcPr>
          <w:p w14:paraId="144A4F82" w14:textId="77777777" w:rsidR="00256F61" w:rsidRPr="00697002" w:rsidRDefault="00256F61" w:rsidP="006A3BBF">
            <w:pPr>
              <w:pStyle w:val="a4"/>
              <w:numPr>
                <w:ilvl w:val="0"/>
                <w:numId w:val="9"/>
              </w:numPr>
              <w:suppressAutoHyphens/>
              <w:spacing w:after="0" w:line="240" w:lineRule="auto"/>
              <w:ind w:left="568" w:hanging="284"/>
              <w:rPr>
                <w:rFonts w:eastAsia="Times New Roman"/>
                <w:color w:val="000000"/>
                <w:sz w:val="24"/>
                <w:szCs w:val="24"/>
              </w:rPr>
            </w:pPr>
            <w:r w:rsidRPr="0069700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ОСНОВНЫЕ ТРЕБОВАНИЯ К ВЫПОЛНЕНИЮ РАБОТ</w:t>
            </w:r>
          </w:p>
        </w:tc>
      </w:tr>
      <w:tr w:rsidR="005F1BC4" w:rsidRPr="00554EDE" w14:paraId="257FEA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C11DD1F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8499" w:type="dxa"/>
            <w:shd w:val="clear" w:color="auto" w:fill="auto"/>
            <w:noWrap/>
          </w:tcPr>
          <w:p w14:paraId="61E59550" w14:textId="0D343E06" w:rsidR="005F1BC4" w:rsidRPr="005F1BC4" w:rsidRDefault="005F1BC4" w:rsidP="005F1BC4">
            <w:pPr>
              <w:tabs>
                <w:tab w:val="left" w:pos="141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Все работы должны выполняться в соответствии с требованиями СП (актуализированных СНиП) и других действующих нормативных актов, регламентирующих технологию и качество производимых </w:t>
            </w:r>
            <w:r w:rsidR="009D328B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5F1BC4">
              <w:rPr>
                <w:rFonts w:ascii="Times New Roman" w:eastAsia="Calibri" w:hAnsi="Times New Roman" w:cs="Times New Roman"/>
                <w:sz w:val="24"/>
                <w:szCs w:val="24"/>
              </w:rPr>
              <w:t>подрядной организацией работ, в том числе и правилами безопасности, а именно:</w:t>
            </w:r>
          </w:p>
          <w:p w14:paraId="3F9E08E9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устройства электроустановок, утвержденными приказом Министерством энергетики РФ № 204 от 08.07.2002.</w:t>
            </w:r>
          </w:p>
          <w:p w14:paraId="2CC8AD3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Правилами противопожарного режима, утвержденными Постановлением правительства РФ № 1479 от 16.09.2020г.; </w:t>
            </w:r>
          </w:p>
          <w:p w14:paraId="29AAA16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выполнении электросварочных и газосварочных работах, утвержденными Приказом Минтруда РФ № 884н от 11.12.2020;</w:t>
            </w:r>
          </w:p>
          <w:p w14:paraId="11FFA92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 охране труда при эксплуатации электроустановок, утвержденными Приказом Министерства труда и социально защиты РФ № 903н от 15.12.2020г.;</w:t>
            </w:r>
          </w:p>
          <w:p w14:paraId="18089C0D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строительстве, реконструкции и ремонте, утвержденными Приказом Министерства труда и социальной защиты № 883н от 11.12.2020 г.;</w:t>
            </w:r>
          </w:p>
          <w:p w14:paraId="1D576DA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работе с инструментом и приспособлениями, утвержденными приказом Министерства труда и соцзащиты РФ № 835н от </w:t>
            </w: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27.11. 2020г.;</w:t>
            </w:r>
          </w:p>
          <w:p w14:paraId="3E1550D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по охране труда при погрузочно-разгрузочных работах и размещении грузов, утвержденными приказом Министерства труда и соцзащиты РФ № 753н от 28.10.2020г.; </w:t>
            </w:r>
          </w:p>
          <w:p w14:paraId="52CC21E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Правилами по охране труда при работе на высоте утвержденными приказом Министерства труда и соцзащиты РФ № 782н от 16.11.2020г.;</w:t>
            </w:r>
          </w:p>
          <w:p w14:paraId="7C3D58C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 законом «О промышленной безопасности опасных производственных объектов» от 21.07.1997 г. № 116-ФЗ;</w:t>
            </w:r>
          </w:p>
          <w:p w14:paraId="5884D86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используется оборудование, работающее под избыточным давлением», утвержденными приказом Ростехнадзора № 536 от 15.12.2020г.;</w:t>
            </w:r>
          </w:p>
          <w:p w14:paraId="7B6E2A0C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«Требования к производству сварочных работ на опасных производственных объектах» утвержденными приказом Федеральной службы по экологическому, технологическому и атомному надзору от 11 декабря 2020г. № 519;</w:t>
            </w:r>
          </w:p>
          <w:p w14:paraId="4C5017A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безопасного ведения газоопасных, огневых и ремонтных работ», утвержденными приказом Федеральной службы по экологическому, технологическому и атомному надзору от 15 декабря 2020г. № 528;</w:t>
            </w:r>
          </w:p>
          <w:p w14:paraId="37A74C56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утвержденными приказом Федеральной службы по экологическому, технологическому и атомному надзору № 461 от 26.11.2020г.;</w:t>
            </w:r>
          </w:p>
          <w:p w14:paraId="282858B5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Федеральный закон № 384 от 30.12.2009 г. «Технический регламент о безопасности зданий и сооружений»;</w:t>
            </w:r>
          </w:p>
          <w:p w14:paraId="2EDFECF3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Другими действующими локальными нормативными актами </w:t>
            </w:r>
            <w:r w:rsidRPr="005F1B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Заказчика.</w:t>
            </w:r>
          </w:p>
          <w:p w14:paraId="5F91EDE8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«Правила техники безопасности при эксплуатации тепломеханического оборудования электростанций и тепловых сетей» (РД 34.03.201-97); </w:t>
            </w:r>
          </w:p>
          <w:p w14:paraId="7C60CFFE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СО 153-34.03.305-2003 «Инструкция о мерах пожарной безопасности при проведении огневых работ на энергетических предприятиях»;</w:t>
            </w:r>
          </w:p>
          <w:p w14:paraId="29184700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«Правила организации технического обслуживания и ремонта оборудования объектов энергетики» (приказ министерства энергетики № 1013 от 25.10.2017);</w:t>
            </w:r>
          </w:p>
          <w:p w14:paraId="23688B11" w14:textId="77777777" w:rsidR="005F1BC4" w:rsidRPr="005F1BC4" w:rsidRDefault="005F1BC4" w:rsidP="005F1BC4">
            <w:pPr>
              <w:widowControl w:val="0"/>
              <w:numPr>
                <w:ilvl w:val="0"/>
                <w:numId w:val="42"/>
              </w:numPr>
              <w:spacing w:after="0" w:line="276" w:lineRule="auto"/>
              <w:ind w:left="9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 С-КЭ-В8-05 «Управление подрядными организациями в области производственной безопасности»</w:t>
            </w:r>
            <w:r w:rsidRPr="005F1BC4">
              <w:rPr>
                <w:rFonts w:ascii="Times New Roman" w:hAnsi="Times New Roman" w:cs="Times New Roman"/>
                <w:sz w:val="24"/>
              </w:rPr>
              <w:t xml:space="preserve"> редакция 3.0 </w:t>
            </w:r>
            <w:r w:rsidRPr="005F1BC4">
              <w:rPr>
                <w:rFonts w:ascii="Times New Roman" w:hAnsi="Times New Roman" w:cs="Times New Roman"/>
                <w:iCs/>
                <w:sz w:val="24"/>
              </w:rPr>
              <w:t>от 17.09.2025 № КЭ/203 (2-й тип взаимодействия);</w:t>
            </w:r>
          </w:p>
          <w:p w14:paraId="7CABCA43" w14:textId="77777777" w:rsidR="005F1BC4" w:rsidRPr="005F1BC4" w:rsidRDefault="005F1BC4" w:rsidP="005F1BC4">
            <w:pPr>
              <w:spacing w:after="0"/>
              <w:ind w:lef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sz w:val="24"/>
                <w:szCs w:val="24"/>
              </w:rPr>
              <w:t>«Золотые правила производственной безопасности», введены приказом от 30.03.2022 № ГО/39.</w:t>
            </w:r>
          </w:p>
          <w:p w14:paraId="0B1E53C2" w14:textId="657B6A4B" w:rsidR="005F1BC4" w:rsidRPr="005F1BC4" w:rsidRDefault="005F1BC4" w:rsidP="005F1BC4">
            <w:pPr>
              <w:tabs>
                <w:tab w:val="left" w:pos="31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BC4">
              <w:rPr>
                <w:rFonts w:ascii="Times New Roman" w:hAnsi="Times New Roman" w:cs="Times New Roman"/>
                <w:iCs/>
                <w:sz w:val="24"/>
                <w:szCs w:val="24"/>
              </w:rPr>
              <w:t>В случае изменения нормативной или законодательной базы, в момент приемки выполненных работ применяется действующая редакция такого нормативного документа.</w:t>
            </w:r>
          </w:p>
        </w:tc>
      </w:tr>
      <w:tr w:rsidR="005F1BC4" w:rsidRPr="00554EDE" w14:paraId="3657087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E8FB8BB" w14:textId="47B4F7FD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9.2</w:t>
            </w:r>
          </w:p>
        </w:tc>
        <w:tc>
          <w:tcPr>
            <w:tcW w:w="8499" w:type="dxa"/>
            <w:shd w:val="clear" w:color="auto" w:fill="auto"/>
            <w:noWrap/>
            <w:hideMark/>
          </w:tcPr>
          <w:p w14:paraId="7AAEBA64" w14:textId="309E27D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Считается,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посетил и изучил площадку Объекта и ее окрестности и имеет всю необходимую информацию, а также удовлетворен тем, что касается следующего:</w:t>
            </w:r>
          </w:p>
          <w:p w14:paraId="1C31941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формы и характера площадки, включая характер грунта и подпочвы;</w:t>
            </w:r>
          </w:p>
          <w:p w14:paraId="350A7F95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геологических, географических, природных гидрологических и климатических условий;</w:t>
            </w:r>
          </w:p>
          <w:p w14:paraId="6ECD596F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объема и характера работ и материалов, необходимых для выполнения работ, или какой-либо их части (включая опалубку и строительных лесов);</w:t>
            </w:r>
          </w:p>
          <w:p w14:paraId="56ECDD2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материалов и всего другого необходимого для поставки и т.д.;</w:t>
            </w:r>
          </w:p>
          <w:p w14:paraId="57ECF55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связи с площадкой, а также необходимого размещения;</w:t>
            </w:r>
          </w:p>
          <w:p w14:paraId="388BD73A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средств и имеющихся подъездных путей для работы на площадке;</w:t>
            </w:r>
          </w:p>
          <w:p w14:paraId="67CCABC0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наличия площадок для производства работ, наличия и строительства складских помещений и зданий, а также рабочих площадок; </w:t>
            </w:r>
          </w:p>
          <w:p w14:paraId="31E5E33B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рисков травматизма или нанесение ущерба собственности в зоне, прилегающей к площадке, или лицам, находящимся на этой территории, либо их собственности;</w:t>
            </w:r>
          </w:p>
          <w:p w14:paraId="5B4B1949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условий, влияющих на отгрузку и транспортировку;</w:t>
            </w:r>
          </w:p>
          <w:p w14:paraId="6B15F0F7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наличия квалифицированной рабочей силы, водных и электрических ресурсов;</w:t>
            </w:r>
          </w:p>
          <w:p w14:paraId="43CA1FB4" w14:textId="77777777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местного законодательства, правил;</w:t>
            </w:r>
          </w:p>
          <w:p w14:paraId="3C2F0C7D" w14:textId="0512E75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ab/>
              <w:t>работ, выполненных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одрядчиками на площадке.</w:t>
            </w:r>
          </w:p>
          <w:p w14:paraId="73FEF7EA" w14:textId="7DC3F0C5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Также в целом будет считаться, что получена вся необходимая информация, связанная с рисками, непредвиденными обстоятельствами, а также со всеми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обстоятельствами, которые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должен учитывать, как влияющие на его заявку.</w:t>
            </w:r>
          </w:p>
          <w:p w14:paraId="1779CA6A" w14:textId="5ECA731F" w:rsidR="005F1BC4" w:rsidRPr="00B839C9" w:rsidRDefault="005F1BC4" w:rsidP="005F1BC4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Никакие претензии к Подрядчику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, связанные с дополнительными платежами или увеличением сроков выполнения работ, не будут приним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 на том основании, что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 не понимал какие-либо вопросы.</w:t>
            </w:r>
          </w:p>
        </w:tc>
      </w:tr>
      <w:tr w:rsidR="005F1BC4" w:rsidRPr="00554EDE" w14:paraId="61E5E021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3ECB3C4" w14:textId="13384A9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8499" w:type="dxa"/>
            <w:shd w:val="clear" w:color="auto" w:fill="auto"/>
            <w:noWrap/>
          </w:tcPr>
          <w:p w14:paraId="6AB94DAD" w14:textId="3A8551D2" w:rsidR="005F1BC4" w:rsidRPr="00B839C9" w:rsidRDefault="005F1BC4" w:rsidP="00FD53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одрядная организ</w:t>
            </w:r>
            <w:r w:rsidR="00FD531F">
              <w:rPr>
                <w:rFonts w:ascii="Times New Roman" w:hAnsi="Times New Roman" w:cs="Times New Roman"/>
                <w:sz w:val="24"/>
                <w:szCs w:val="24"/>
              </w:rPr>
              <w:t xml:space="preserve">ация обеспечивает своих рабочих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единообразной спецодеждой, спец обувью в соответствии с типовыми отраслевыми нормами. На каске и рабочей одежде должны размещаться логотипы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для идентификации работников в соответствии с Приказом Минтруда России от 09.12.2014 № 997н.</w:t>
            </w:r>
          </w:p>
        </w:tc>
      </w:tr>
      <w:tr w:rsidR="005F1BC4" w:rsidRPr="00554EDE" w14:paraId="044EBCD6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8AC350" w14:textId="27D2BBE2" w:rsidR="005F1BC4" w:rsidRPr="00554EDE" w:rsidRDefault="00FD531F" w:rsidP="005F1BC4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4573BE0C" w14:textId="56418C9B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 предоставит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одрядчику земельные участки для размещения зданий и сооружений только на территории Объекта. За территорией Объекта получение (аренда или пр.) необходимых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участков, необходимых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дчику,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Работы, связанные с подключением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еменных зданий и сооружений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 к коммуникаци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ям, является обязательством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одрядчика. Все затраты, связанные с мон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тажом, обслуживанием и демонтаже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м этих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сооружений, возлагаются на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Кроме того,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обязан соблюдать все Нормы безопасности, санитарные и др. правила при размещении персонала на период строительства. </w:t>
            </w:r>
          </w:p>
        </w:tc>
      </w:tr>
      <w:tr w:rsidR="005F1BC4" w:rsidRPr="00554EDE" w14:paraId="59E8EB84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3322D40" w14:textId="1A72BA7F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66FED973" w14:textId="2F31030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одрядная организация должна быть обеспечена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инструментами, 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необходимыми для качественного выполнения работ. Используемые механизмы, приспособления и инструмент должны быть испытаны и проверены в соответствии с правилами и инструкциями по эксплуатации.</w:t>
            </w:r>
          </w:p>
        </w:tc>
      </w:tr>
      <w:tr w:rsidR="005F1BC4" w:rsidRPr="00554EDE" w14:paraId="7ED303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79FFF84" w14:textId="005D6702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8499" w:type="dxa"/>
            <w:shd w:val="clear" w:color="auto" w:fill="auto"/>
            <w:noWrap/>
          </w:tcPr>
          <w:p w14:paraId="301A5F9E" w14:textId="185D8DDA" w:rsidR="005F1BC4" w:rsidRDefault="005F1BC4" w:rsidP="00267C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осуществляются в условиях действующего предприятия без прекращения производственного процесса. Выполнение работ не должно препятствовать или создавать неудобства в работе сотрудников и персонала или представлять угрозу жизни и здоровью людям, а также не должно представлять угрозу возникновения пожара или других чрезвычайных ситуаций. Выполнение работ, в ходе которых возможно существенное превышение уровня шума и вибрации и т.п., согласовывается с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Подрядчиком</w:t>
            </w:r>
            <w:r w:rsidR="00603F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Заказчиком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каждом конкретном случае.</w:t>
            </w:r>
          </w:p>
        </w:tc>
      </w:tr>
      <w:tr w:rsidR="005F1BC4" w:rsidRPr="00554EDE" w14:paraId="4344336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02B841F" w14:textId="5A5ED6D3" w:rsidR="005F1BC4" w:rsidRPr="00554EDE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078543C" w14:textId="68B3299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Перед началом работ 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ядчик обязан предоставить приказы о назначении ответственных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работников, которые имеют право подписи актов - допусков и имеют право быть выдающими наряд- допуск, быть руководителями работ и производителями работ по нарядам допускам с указанием должности. Персонал </w:t>
            </w:r>
            <w:r w:rsidR="00267CE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подрядной организации (выдающий наряд, руководитель работ, производитель и члены бригады) должны иметь квалификационные 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удостоверения установленной формы, с записью на право производства специальных работ (работа на высоте, огневые работы, работы с инструментом, группы по электробезопасности и т. д), и представить документацию, подтверждающую факт проведения обучения, аттестацию и проверку знаний правил безопасности и инструкций по охране труда, с предоставлением протокола.</w:t>
            </w:r>
          </w:p>
        </w:tc>
      </w:tr>
      <w:tr w:rsidR="005F1BC4" w:rsidRPr="00554EDE" w14:paraId="1449776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3D906" w14:textId="5B24D534" w:rsidR="005F1BC4" w:rsidRPr="003D5669" w:rsidRDefault="00FD531F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9.8</w:t>
            </w:r>
          </w:p>
        </w:tc>
        <w:tc>
          <w:tcPr>
            <w:tcW w:w="8499" w:type="dxa"/>
            <w:shd w:val="clear" w:color="auto" w:fill="auto"/>
            <w:noWrap/>
            <w:vAlign w:val="center"/>
            <w:hideMark/>
          </w:tcPr>
          <w:p w14:paraId="7159922B" w14:textId="4ED5B188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одрядчик должен соблюдать требования пропускного режима, установленного на энергопредприятии. Проход на территорию осуществляется только через проходную по пропускам. Въезд/выезд автотранспорта, внос/вынос спецодежды, инструмента и МТР оформляется письмом.</w:t>
            </w:r>
          </w:p>
        </w:tc>
      </w:tr>
      <w:tr w:rsidR="005F1BC4" w:rsidRPr="00554EDE" w14:paraId="54AC02C2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17686F4" w14:textId="11F4EC63" w:rsidR="005F1BC4" w:rsidRPr="00554EDE" w:rsidRDefault="00BB0B5D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B2424FF" w14:textId="2C672E94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Субп</w:t>
            </w:r>
            <w:r w:rsidRPr="00B839C9">
              <w:rPr>
                <w:rFonts w:ascii="Times New Roman" w:eastAsia="Calibri" w:hAnsi="Times New Roman" w:cs="Times New Roman"/>
                <w:sz w:val="24"/>
                <w:szCs w:val="24"/>
              </w:rPr>
              <w:t>одрядчик производит оплату штрафов, налагаемых контролирующими органами.</w:t>
            </w:r>
          </w:p>
        </w:tc>
      </w:tr>
      <w:tr w:rsidR="005F1BC4" w:rsidRPr="00554EDE" w14:paraId="292B1FDE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65F2A830" w14:textId="1E9562C4" w:rsidR="005F1BC4" w:rsidRDefault="005F1BC4" w:rsidP="005F1BC4">
            <w:pPr>
              <w:spacing w:after="0" w:line="240" w:lineRule="auto"/>
              <w:ind w:left="60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93240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ПРИЕМКА</w:t>
            </w:r>
            <w:r w:rsidRPr="009324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</w:p>
        </w:tc>
      </w:tr>
      <w:tr w:rsidR="005F1BC4" w:rsidRPr="00554EDE" w14:paraId="117F0455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67246BC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9109841" w14:textId="4E87E8D6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Приёмка Работ производится ежемесячно по фактически выполненным объемам Работ.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 не позднее 25-го числа каждого месяца предоставляет, оформленные и согласованные с </w:t>
            </w:r>
            <w:r w:rsidR="009D328B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Подрядчиком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акты о сдаче-приемке выполненных работ унифицированной формы КС-2, а также справку по форме М-29 при использовании давальческого материала. </w:t>
            </w:r>
          </w:p>
          <w:p w14:paraId="2CADB621" w14:textId="3672DEF5" w:rsidR="005F1BC4" w:rsidRPr="009D328B" w:rsidRDefault="009D328B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7 (семи) рабочих дней от даты получения документации, должен подписать акт о сдаче-приемке выполненных работ или в тот же срок направить </w:t>
            </w: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Субп</w:t>
            </w:r>
            <w:r w:rsidR="005F1BC4"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одрядчику мотивированный отказ от приемки работ. </w:t>
            </w:r>
          </w:p>
          <w:p w14:paraId="1F30D287" w14:textId="339A6547" w:rsidR="005F1BC4" w:rsidRPr="009D328B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составления актов по форме КС-2 применяются унифицированные формы, утвержденные Постановлением Госкомстата РФ от 11.11.99 г.  № 100. </w:t>
            </w:r>
          </w:p>
          <w:p w14:paraId="2F0943E9" w14:textId="77777777" w:rsidR="005F1BC4" w:rsidRPr="00514745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9D32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Первичные документы (акты сдачи-приемки выполненных работ, счета-фактуры) должны быть проверены и согласованы всеми ответственными лицами и службами.</w:t>
            </w:r>
          </w:p>
        </w:tc>
      </w:tr>
      <w:tr w:rsidR="005F1BC4" w:rsidRPr="00554EDE" w14:paraId="7738D65D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0D5FDAE" w14:textId="77777777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3C71DD05" w14:textId="58DDD3E7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всего объема работ производится на основе 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приемке выполненных Работ (КС-2) и подписанных сторонами Актов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приема-передачи исполнительной 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ументации на весь объем Работ (2 (два</w:t>
            </w:r>
            <w:r w:rsidRPr="00B83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экземпляра). </w:t>
            </w:r>
          </w:p>
        </w:tc>
      </w:tr>
      <w:tr w:rsidR="005F1BC4" w:rsidRPr="00554EDE" w14:paraId="664E5B9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5F79CD1E" w14:textId="08E7BD42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DC8400F" w14:textId="397D44B1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При нарушении технологии производства работ, требований проектной документации, отступлений от требований нормативно-технической документации, действующей на территории Российской федерации, либо других нарушений, влияющих 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ачество выполняемых работ, Подрядчик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приостановить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аботы до полного устранения Субп</w:t>
            </w:r>
            <w:r w:rsidRPr="00B839C9">
              <w:rPr>
                <w:rFonts w:ascii="Times New Roman" w:hAnsi="Times New Roman" w:cs="Times New Roman"/>
                <w:sz w:val="24"/>
                <w:szCs w:val="24"/>
              </w:rPr>
              <w:t>одрядной организацией выявленных нарушений.</w:t>
            </w:r>
          </w:p>
        </w:tc>
      </w:tr>
      <w:tr w:rsidR="000A5228" w:rsidRPr="00554EDE" w14:paraId="42AC691E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53FC7EB" w14:textId="0053BC73" w:rsidR="000A5228" w:rsidRDefault="000A5228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AE58858" w14:textId="3F4A1415" w:rsidR="000A5228" w:rsidRPr="000A5228" w:rsidRDefault="000A5228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22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Приёмка выполненных объемов работ осуществляется при наличии исполнительной документации на предъявляемые объемы работы в соответствии с действующими нормами и правилами, в том числе на объектах теплоэнергетики.</w:t>
            </w:r>
          </w:p>
        </w:tc>
      </w:tr>
      <w:tr w:rsidR="005F1BC4" w:rsidRPr="00554EDE" w14:paraId="527CA643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39A28B3" w14:textId="0E020DAE" w:rsidR="005F1BC4" w:rsidRPr="00554EDE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C181223" w14:textId="2025A1DA" w:rsidR="005F1BC4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Подписание Подрядчиком Акта приемки всего объема Работ по Договору не освобождает Субп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одрядчика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ответственности за недостатки/дефекты качества работ, оборудования, материалов обнаруженные после.</w:t>
            </w:r>
          </w:p>
        </w:tc>
      </w:tr>
      <w:tr w:rsidR="005F1BC4" w:rsidRPr="00554EDE" w14:paraId="0F0A0F5C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3033CE6" w14:textId="4BB9B34E" w:rsidR="005F1BC4" w:rsidRDefault="005F1BC4" w:rsidP="005F1BC4">
            <w:pPr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7E43EDE3" w14:textId="5EA66020" w:rsidR="005F1BC4" w:rsidRPr="00AA20A6" w:rsidRDefault="005F1BC4" w:rsidP="005F1BC4">
            <w:pPr>
              <w:pStyle w:val="FORMATTEXT"/>
              <w:jc w:val="both"/>
            </w:pPr>
            <w:r w:rsidRPr="00AA20A6">
              <w:t>Все вопросы технического характера и принимаемые тех</w:t>
            </w:r>
            <w:r>
              <w:t xml:space="preserve">нические решения, все изменения, которые могут возникнуть </w:t>
            </w:r>
            <w:r w:rsidRPr="00AA20A6">
              <w:t xml:space="preserve">в </w:t>
            </w:r>
            <w:r>
              <w:t>процессе ремонтных работ</w:t>
            </w:r>
            <w:r w:rsidRPr="00AA20A6">
              <w:t xml:space="preserve"> </w:t>
            </w:r>
            <w:r>
              <w:t>должны быть согласованы с Подрядчиком и Заказ</w:t>
            </w:r>
            <w:r w:rsidRPr="00AA20A6">
              <w:t>чиком.</w:t>
            </w:r>
          </w:p>
        </w:tc>
      </w:tr>
      <w:tr w:rsidR="005F1BC4" w:rsidRPr="00554EDE" w14:paraId="4FB91605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F2F2F2" w:themeFill="background1" w:themeFillShade="F2"/>
            <w:noWrap/>
          </w:tcPr>
          <w:p w14:paraId="0FFBF37F" w14:textId="77777777" w:rsidR="005F1BC4" w:rsidRPr="007F478B" w:rsidRDefault="005F1BC4" w:rsidP="005F1BC4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607" w:hanging="284"/>
              <w:rPr>
                <w:rFonts w:eastAsia="Calibri"/>
                <w:sz w:val="24"/>
                <w:szCs w:val="24"/>
              </w:rPr>
            </w:pPr>
            <w:r w:rsidRPr="007F47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ПОРЯДОК ЦЕНООБРАЗОВАНИЯ</w:t>
            </w:r>
          </w:p>
        </w:tc>
      </w:tr>
      <w:tr w:rsidR="005F1BC4" w:rsidRPr="00554EDE" w14:paraId="44934195" w14:textId="77777777" w:rsidTr="00AD1F90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0A8E9137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9B0A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4819EAE7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оговора является предельной</w:t>
            </w: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подлежит увеличению в случаях изменения налогового и таможенного законодательства, индексов инфляции, изменения курса валют и иных обстоятельств.</w:t>
            </w:r>
          </w:p>
          <w:p w14:paraId="25557E68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Основанием изменения стоимости Работ могут служить:</w:t>
            </w:r>
          </w:p>
          <w:p w14:paraId="5BDF1121" w14:textId="77777777" w:rsidR="005F1BC4" w:rsidRPr="00A60F0F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изменение объёма поручаемых Работ;</w:t>
            </w:r>
          </w:p>
          <w:p w14:paraId="6CBA5D1E" w14:textId="17A1056B" w:rsidR="005F1BC4" w:rsidRPr="00720496" w:rsidRDefault="005F1BC4" w:rsidP="005F1BC4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33"/>
              <w:rPr>
                <w:rFonts w:eastAsia="Times New Roman"/>
                <w:sz w:val="24"/>
                <w:szCs w:val="24"/>
              </w:rPr>
            </w:pPr>
            <w:r w:rsidRPr="001C6469">
              <w:rPr>
                <w:rFonts w:eastAsia="Times New Roman"/>
                <w:sz w:val="24"/>
                <w:szCs w:val="24"/>
              </w:rPr>
              <w:t>- иные случаи, предусмотренные законодательством РФ.</w:t>
            </w:r>
          </w:p>
        </w:tc>
      </w:tr>
      <w:tr w:rsidR="005F1BC4" w:rsidRPr="00554EDE" w14:paraId="03941038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047CA5E" w14:textId="77777777" w:rsidR="005F1BC4" w:rsidRPr="009B0AD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1E2B70D3" w14:textId="2C556175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 предоставлена в электронном виде в формате ПК «Гранд Смета» и MS Excel.</w:t>
            </w:r>
          </w:p>
        </w:tc>
      </w:tr>
      <w:tr w:rsidR="005F1BC4" w:rsidRPr="00554EDE" w14:paraId="56A24BFB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23EE558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A2EF60E" w14:textId="73BBBE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сметной стоимости работ произведен с использованием сборников «Базовые цены на работы по ремонту энергетического оборудования, адекватные условиям функционирования конкурентного рынка услуг по ремонту и тех перевооружению» (с учетом дополнений №№ 1 - 12, 14).</w:t>
            </w:r>
          </w:p>
        </w:tc>
      </w:tr>
      <w:tr w:rsidR="005F1BC4" w:rsidRPr="00554EDE" w14:paraId="655C1C53" w14:textId="77777777" w:rsidTr="00145CB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11D324EE" w14:textId="61E7712E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59271268" w14:textId="742A155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работ в локальных сметных расчетах определяется с использова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поправочного индекса на 2026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устанавливаемого информационным письмом ООО «СГК».  </w:t>
            </w:r>
          </w:p>
          <w:p w14:paraId="3A48A7FB" w14:textId="0ABA3E00" w:rsidR="005F1BC4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Индекс взаиморасчета с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подрядными организациями на 202</w:t>
            </w:r>
            <w:r w:rsidRPr="002D1C1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, К- 4,88</w:t>
            </w:r>
            <w:r w:rsidRPr="0031215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.</w:t>
            </w:r>
          </w:p>
          <w:p w14:paraId="6C3C6E30" w14:textId="6E331F67" w:rsidR="005F1BC4" w:rsidRPr="006F5B5B" w:rsidRDefault="005F1BC4" w:rsidP="005F1BC4">
            <w:pPr>
              <w:pStyle w:val="Default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Индекс остается неизменными на весь период выполнения работ.</w:t>
            </w:r>
          </w:p>
        </w:tc>
      </w:tr>
      <w:tr w:rsidR="005F1BC4" w:rsidRPr="00554EDE" w14:paraId="50C1AA96" w14:textId="77777777" w:rsidTr="005D3A4A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AD570F8" w14:textId="09F0A3D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8499" w:type="dxa"/>
            <w:shd w:val="clear" w:color="auto" w:fill="auto"/>
            <w:noWrap/>
          </w:tcPr>
          <w:p w14:paraId="783B73A8" w14:textId="7A07A52D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Вахтовые затраты/командировочные оплачиваются в следующем порядке:</w:t>
            </w:r>
          </w:p>
          <w:p w14:paraId="1BD0F24A" w14:textId="774FF1D2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Проезд не более одного раза в 45 дней по фактическим затратам в пределах сметной трудоемкости при предъявлении проездных документов. Расходы по проезду к месту служебной командировки и обратно к месту постоянной работы самолетом по тарифу эконом класса, автомобильным либо железнодорожным транспортом в плацкартном вагоне пассажирского поезда (включая страховой взнос на обязательное личное страхование пассажиров на транспорте, оплату услуг по оформлению проездных документов, расходов на пользование в поездах постельными принадлежностями) – в размере фактических расходов, подтвержденных проездными документами;</w:t>
            </w:r>
          </w:p>
          <w:p w14:paraId="39EBB6E8" w14:textId="31FBAB60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Расходы на выплату суточных и проживание – не более 1000 рублей за каждый день нахождения в командировке (включая расходы на проживание) в том числе суточные не более 700 руб. в сутки. Суточные подлежат компенсации на основании табеля Субподрядчика, согласованного Подрядчиком, по учету рабочего времени иногороднего персонала Субподрядной организации. Затраты на проживание производственного персонала оплачиваются в пределах согласованного с Подрядчиком расчета с предоставлением подтверждающих документов в пределах сметной трудоемкости.</w:t>
            </w:r>
          </w:p>
          <w:p w14:paraId="22D4BAB3" w14:textId="77777777" w:rsidR="005F1BC4" w:rsidRPr="009963D1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Окончательные расчеты с Субподрядчиком производятся по фактическим затратам, подтвержденным первичными бухгалтерскими и иными отчетными документами (расчетами), согласованными с Подрядчиком.</w:t>
            </w:r>
          </w:p>
          <w:p w14:paraId="795BC5D6" w14:textId="560B2564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Затраты, связанные с оплатой дней междувахтового отдыха работников Субподрядчика, Подрядчик не возмещает.</w:t>
            </w:r>
          </w:p>
        </w:tc>
      </w:tr>
      <w:tr w:rsidR="005F1BC4" w:rsidRPr="00554EDE" w14:paraId="49CC6CE1" w14:textId="77777777" w:rsidTr="0052553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9ED8C30" w14:textId="1AA7B0A2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8499" w:type="dxa"/>
            <w:shd w:val="clear" w:color="auto" w:fill="auto"/>
            <w:noWrap/>
          </w:tcPr>
          <w:p w14:paraId="5B66CCBF" w14:textId="10D3863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получения закупочной стоимости предложения участнику предлагается применить к локальным сметным расчётам, составленным </w:t>
            </w:r>
            <w:r w:rsidR="00603FEB"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Заказчиком</w:t>
            </w:r>
            <w:r w:rsidRPr="0060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коэффициент тендерного снижения по своему усмотрению, на сумму до начисления НДС. </w:t>
            </w:r>
          </w:p>
          <w:p w14:paraId="3927E016" w14:textId="11C99348" w:rsidR="005F1BC4" w:rsidRPr="006F5B5B" w:rsidRDefault="005F1BC4" w:rsidP="005F1B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заявки участнику необходимо предоставить сметы с применением тендерного снижения, а также реестр смет, в котором должны быть отражены локальные сметы с учетом понижающего коэффициента. </w:t>
            </w:r>
          </w:p>
        </w:tc>
      </w:tr>
      <w:tr w:rsidR="005F1BC4" w:rsidRPr="00554EDE" w14:paraId="48C7AC97" w14:textId="77777777" w:rsidTr="00FA1D07">
        <w:trPr>
          <w:trHeight w:val="20"/>
        </w:trPr>
        <w:tc>
          <w:tcPr>
            <w:tcW w:w="9492" w:type="dxa"/>
            <w:gridSpan w:val="2"/>
            <w:shd w:val="clear" w:color="auto" w:fill="E7E6E6" w:themeFill="background2"/>
            <w:noWrap/>
            <w:vAlign w:val="center"/>
          </w:tcPr>
          <w:p w14:paraId="401034D5" w14:textId="77777777" w:rsidR="005F1BC4" w:rsidRPr="00B03254" w:rsidRDefault="005F1BC4" w:rsidP="005F1BC4">
            <w:pPr>
              <w:pStyle w:val="a4"/>
              <w:numPr>
                <w:ilvl w:val="0"/>
                <w:numId w:val="26"/>
              </w:numPr>
              <w:suppressAutoHyphens/>
              <w:spacing w:after="0" w:line="240" w:lineRule="auto"/>
              <w:ind w:left="607" w:hanging="284"/>
              <w:rPr>
                <w:rFonts w:eastAsia="Times New Roman"/>
                <w:b/>
                <w:sz w:val="24"/>
                <w:szCs w:val="24"/>
              </w:rPr>
            </w:pPr>
            <w:r w:rsidRPr="00B03254">
              <w:rPr>
                <w:rFonts w:eastAsia="Times New Roman"/>
                <w:b/>
                <w:sz w:val="24"/>
                <w:szCs w:val="24"/>
              </w:rPr>
              <w:t>ОСОБЫЕ УСЛОВИЯ</w:t>
            </w:r>
          </w:p>
        </w:tc>
      </w:tr>
      <w:tr w:rsidR="005F1BC4" w:rsidRPr="00554EDE" w14:paraId="6BD962D1" w14:textId="77777777" w:rsidTr="00CB22D2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2F34F533" w14:textId="77777777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8499" w:type="dxa"/>
            <w:shd w:val="clear" w:color="auto" w:fill="auto"/>
            <w:noWrap/>
          </w:tcPr>
          <w:p w14:paraId="1DAF5EED" w14:textId="0DC3C635" w:rsidR="005F1BC4" w:rsidRPr="00B839C9" w:rsidRDefault="005F1BC4" w:rsidP="005F1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Точку подключения для электроснабжения объекта на период ремонтных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Субп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 xml:space="preserve">одрядчик согласовывает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181A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1BC4" w:rsidRPr="00554EDE" w14:paraId="610F9737" w14:textId="77777777" w:rsidTr="00FA1D07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48EF8B8F" w14:textId="5BEB406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8499" w:type="dxa"/>
            <w:shd w:val="clear" w:color="auto" w:fill="auto"/>
            <w:noWrap/>
            <w:vAlign w:val="center"/>
          </w:tcPr>
          <w:p w14:paraId="28C9CECF" w14:textId="74B8C3A5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После заключения Договора на выполнение работ в объеме настоящего ТЗ сметная документация должна быть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согласована и утверждена Заказ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чиком. При этом цена договора не может превы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шать цену конкурсной заявки Субп</w:t>
            </w: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>одрядчика, указанной в письме о подаче оферты.</w:t>
            </w:r>
          </w:p>
        </w:tc>
      </w:tr>
      <w:tr w:rsidR="005F1BC4" w:rsidRPr="00554EDE" w14:paraId="2BFC5480" w14:textId="77777777" w:rsidTr="00D151E6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79409A44" w14:textId="6BE7BEBD" w:rsidR="005F1BC4" w:rsidRDefault="000A5228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8499" w:type="dxa"/>
            <w:shd w:val="clear" w:color="auto" w:fill="auto"/>
            <w:noWrap/>
          </w:tcPr>
          <w:p w14:paraId="3E6B0DC7" w14:textId="30112DC9" w:rsidR="005F1BC4" w:rsidRPr="00720496" w:rsidRDefault="005F1BC4" w:rsidP="00871C9D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1A5A">
              <w:rPr>
                <w:rFonts w:ascii="Times New Roman" w:hAnsi="Times New Roman" w:cs="Times New Roman"/>
              </w:rPr>
              <w:t xml:space="preserve">При выполнении скрытых работ </w:t>
            </w:r>
            <w:r w:rsidR="00871C9D">
              <w:rPr>
                <w:rFonts w:ascii="Times New Roman" w:hAnsi="Times New Roman" w:cs="Times New Roman"/>
              </w:rPr>
              <w:t>Субп</w:t>
            </w:r>
            <w:r w:rsidRPr="00181A5A">
              <w:rPr>
                <w:rFonts w:ascii="Times New Roman" w:hAnsi="Times New Roman" w:cs="Times New Roman"/>
              </w:rPr>
              <w:t>одрядчик обязан выполнять фотофиксацию с оформлением актов освидетельствования скрытых работ.</w:t>
            </w:r>
          </w:p>
        </w:tc>
      </w:tr>
      <w:tr w:rsidR="005F1BC4" w:rsidRPr="00554EDE" w14:paraId="50EF455B" w14:textId="77777777" w:rsidTr="00E30975">
        <w:trPr>
          <w:trHeight w:val="20"/>
        </w:trPr>
        <w:tc>
          <w:tcPr>
            <w:tcW w:w="9492" w:type="dxa"/>
            <w:gridSpan w:val="2"/>
            <w:shd w:val="clear" w:color="auto" w:fill="auto"/>
            <w:noWrap/>
            <w:vAlign w:val="center"/>
          </w:tcPr>
          <w:p w14:paraId="13F8F582" w14:textId="4DF5A78F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  <w:r w:rsidRPr="00BC25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ГАРАНТИЙНЫЙ СРОК СТРОИТЕЛЬНО-МОНТАЖНЫХ РАБОТ</w:t>
            </w:r>
          </w:p>
        </w:tc>
      </w:tr>
      <w:tr w:rsidR="005F1BC4" w:rsidRPr="00554EDE" w14:paraId="07743419" w14:textId="77777777" w:rsidTr="008B49EE">
        <w:trPr>
          <w:trHeight w:val="20"/>
        </w:trPr>
        <w:tc>
          <w:tcPr>
            <w:tcW w:w="993" w:type="dxa"/>
            <w:shd w:val="clear" w:color="auto" w:fill="auto"/>
            <w:noWrap/>
            <w:vAlign w:val="center"/>
          </w:tcPr>
          <w:p w14:paraId="6D3F3B8E" w14:textId="2351673F" w:rsidR="005F1BC4" w:rsidRDefault="005F1BC4" w:rsidP="005F1B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8499" w:type="dxa"/>
            <w:shd w:val="clear" w:color="auto" w:fill="auto"/>
            <w:noWrap/>
          </w:tcPr>
          <w:p w14:paraId="76A2DBF6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выполненные работы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составляет 24 (двадцать четыре) месяца. </w:t>
            </w:r>
          </w:p>
          <w:p w14:paraId="60DD5604" w14:textId="77777777" w:rsidR="005F1BC4" w:rsidRPr="00720496" w:rsidRDefault="005F1BC4" w:rsidP="005F1B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Началом течения Гарантийного срока является дата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подписания Актов по форме КС-2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Гарантийный срок продляется, если (и в той степени, в которой) Объект или какая-либо из его частей не могут быть использованы по </w:t>
            </w:r>
            <w:r w:rsidRPr="00720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своему целевому назначению вследствие какого-либо недостатка, дефекта или повреждения.   </w:t>
            </w:r>
          </w:p>
          <w:p w14:paraId="2DDCB764" w14:textId="2639B5CA" w:rsidR="005F1BC4" w:rsidRPr="00720496" w:rsidRDefault="005F1BC4" w:rsidP="005F1BC4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496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статьями 724 и 756 Гражданского кодекса Российской Федерации, без ущерба для любых иных положений настоящей Статьи, в случае, когда недостатки в какой-либо части Работ обнаружены Подрядчиком в течение 5 (пяти) лет с даты истечения Гарантийного Срока, Субподрядчик несет ответственность за недостатки, если Подрядчик докажет, что недостатки возникли в период гарантийного срока, предусмотренного договором.  </w:t>
            </w:r>
          </w:p>
        </w:tc>
      </w:tr>
    </w:tbl>
    <w:p w14:paraId="06E8AB4F" w14:textId="77777777" w:rsidR="00AB252C" w:rsidRDefault="00AB252C" w:rsidP="00EB5524">
      <w:pPr>
        <w:tabs>
          <w:tab w:val="left" w:pos="7371"/>
          <w:tab w:val="left" w:pos="836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700AC53" w14:textId="56994D62" w:rsidR="00554EDE" w:rsidRDefault="0055583C" w:rsidP="00A368D0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</w:t>
      </w:r>
      <w:r w:rsidR="00194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684CF5" w:rsidRPr="00FB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2C6C349" w14:textId="047B8A3B" w:rsidR="00AF64CB" w:rsidRDefault="008D17C4" w:rsidP="00042C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 </w:t>
      </w:r>
      <w:r w:rsidR="00042C23" w:rsidRPr="00042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Ведомость </w:t>
      </w:r>
      <w:r w:rsidRPr="008D17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4899" w:rsidRPr="0019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U117.ТОиР.КТЦ2.2026.0022</w:t>
      </w:r>
      <w:r w:rsidR="0019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88D4A59" w14:textId="1D04D4A7" w:rsidR="00AC48C9" w:rsidRPr="00697EDB" w:rsidRDefault="00AC48C9" w:rsidP="00697EDB">
      <w:pPr>
        <w:tabs>
          <w:tab w:val="left" w:pos="2057"/>
        </w:tabs>
        <w:rPr>
          <w:rFonts w:eastAsia="Times New Roman"/>
          <w:sz w:val="24"/>
          <w:szCs w:val="24"/>
        </w:rPr>
      </w:pPr>
    </w:p>
    <w:sectPr w:rsidR="00AC48C9" w:rsidRPr="00697EDB" w:rsidSect="00AF1270">
      <w:footerReference w:type="default" r:id="rId8"/>
      <w:headerReference w:type="first" r:id="rId9"/>
      <w:pgSz w:w="11906" w:h="16838"/>
      <w:pgMar w:top="567" w:right="1274" w:bottom="993" w:left="1134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E0BEE" w14:textId="77777777" w:rsidR="00D74D91" w:rsidRDefault="00D74D91" w:rsidP="000A1B6F">
      <w:pPr>
        <w:spacing w:after="0" w:line="240" w:lineRule="auto"/>
      </w:pPr>
      <w:r>
        <w:separator/>
      </w:r>
    </w:p>
  </w:endnote>
  <w:endnote w:type="continuationSeparator" w:id="0">
    <w:p w14:paraId="7B35CB88" w14:textId="77777777" w:rsidR="00D74D91" w:rsidRDefault="00D74D91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2F0226" w14:textId="2617FBBE" w:rsidR="007425F0" w:rsidRPr="004F7331" w:rsidRDefault="007425F0">
        <w:pPr>
          <w:pStyle w:val="af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F73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F733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39F8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F733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72354F" w14:textId="77777777" w:rsidR="007425F0" w:rsidRDefault="007425F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8B712" w14:textId="77777777" w:rsidR="00D74D91" w:rsidRDefault="00D74D91" w:rsidP="000A1B6F">
      <w:pPr>
        <w:spacing w:after="0" w:line="240" w:lineRule="auto"/>
      </w:pPr>
      <w:r>
        <w:separator/>
      </w:r>
    </w:p>
  </w:footnote>
  <w:footnote w:type="continuationSeparator" w:id="0">
    <w:p w14:paraId="24D615B1" w14:textId="77777777" w:rsidR="00D74D91" w:rsidRDefault="00D74D91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E042" w14:textId="77777777" w:rsidR="007425F0" w:rsidRDefault="007425F0" w:rsidP="003046A1">
    <w:pPr>
      <w:pStyle w:val="a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7F7"/>
    <w:multiLevelType w:val="hybridMultilevel"/>
    <w:tmpl w:val="879C0EFC"/>
    <w:lvl w:ilvl="0" w:tplc="4BBAA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758E1"/>
    <w:multiLevelType w:val="hybridMultilevel"/>
    <w:tmpl w:val="67AA5800"/>
    <w:lvl w:ilvl="0" w:tplc="12B6466E">
      <w:start w:val="1"/>
      <w:numFmt w:val="decimal"/>
      <w:lvlText w:val="%1."/>
      <w:lvlJc w:val="left"/>
      <w:pPr>
        <w:ind w:left="132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7BE2716"/>
    <w:multiLevelType w:val="hybridMultilevel"/>
    <w:tmpl w:val="0E287372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7F8A"/>
    <w:multiLevelType w:val="hybridMultilevel"/>
    <w:tmpl w:val="D5E8A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04FB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DD273C6"/>
    <w:multiLevelType w:val="hybridMultilevel"/>
    <w:tmpl w:val="79E0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633"/>
    <w:multiLevelType w:val="hybridMultilevel"/>
    <w:tmpl w:val="739204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D5452C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DCD68F1"/>
    <w:multiLevelType w:val="hybridMultilevel"/>
    <w:tmpl w:val="671ABC8A"/>
    <w:lvl w:ilvl="0" w:tplc="054EDF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F5B55"/>
    <w:multiLevelType w:val="hybridMultilevel"/>
    <w:tmpl w:val="AAA4D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9B657C8"/>
    <w:multiLevelType w:val="hybridMultilevel"/>
    <w:tmpl w:val="A3AA51D8"/>
    <w:lvl w:ilvl="0" w:tplc="3BDE3BC4">
      <w:start w:val="11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8006E"/>
    <w:multiLevelType w:val="hybridMultilevel"/>
    <w:tmpl w:val="3E76BB42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2F7C"/>
    <w:multiLevelType w:val="hybridMultilevel"/>
    <w:tmpl w:val="92CE77D2"/>
    <w:lvl w:ilvl="0" w:tplc="6BAAD8E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315F8"/>
    <w:multiLevelType w:val="hybridMultilevel"/>
    <w:tmpl w:val="130C2E4C"/>
    <w:lvl w:ilvl="0" w:tplc="B2F84EB2">
      <w:start w:val="2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C6D9B"/>
    <w:multiLevelType w:val="hybridMultilevel"/>
    <w:tmpl w:val="5C7ED6C6"/>
    <w:lvl w:ilvl="0" w:tplc="5874B1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A7C74"/>
    <w:multiLevelType w:val="hybridMultilevel"/>
    <w:tmpl w:val="B382F944"/>
    <w:lvl w:ilvl="0" w:tplc="41EA145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2602F"/>
    <w:multiLevelType w:val="hybridMultilevel"/>
    <w:tmpl w:val="2180A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F3266"/>
    <w:multiLevelType w:val="multilevel"/>
    <w:tmpl w:val="EB5834CC"/>
    <w:lvl w:ilvl="0">
      <w:start w:val="1"/>
      <w:numFmt w:val="decimal"/>
      <w:pStyle w:val="-Textofthecontract"/>
      <w:suff w:val="space"/>
      <w:lvlText w:val="Статья %1"/>
      <w:lvlJc w:val="left"/>
      <w:pPr>
        <w:ind w:left="226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lang w:val="ru-RU"/>
        <w:specVanish w:val="0"/>
      </w:rPr>
    </w:lvl>
    <w:lvl w:ilvl="1">
      <w:start w:val="1"/>
      <w:numFmt w:val="decimal"/>
      <w:pStyle w:val="-"/>
      <w:suff w:val="space"/>
      <w:lvlText w:val="%1.%2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lang w:val="ru-RU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851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2551" w:firstLine="0"/>
      </w:pPr>
      <w:rPr>
        <w:b/>
        <w:i w:val="0"/>
        <w:sz w:val="20"/>
        <w:szCs w:val="22"/>
      </w:rPr>
    </w:lvl>
    <w:lvl w:ilvl="4">
      <w:start w:val="1"/>
      <w:numFmt w:val="lowerLetter"/>
      <w:suff w:val="space"/>
      <w:lvlText w:val="%1.%2.%3.%4.%5."/>
      <w:lvlJc w:val="left"/>
      <w:pPr>
        <w:ind w:left="1700" w:firstLine="0"/>
      </w:pPr>
      <w:rPr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0"/>
        </w:tabs>
        <w:ind w:left="31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140"/>
        </w:tabs>
        <w:ind w:left="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140"/>
        </w:tabs>
        <w:ind w:left="3140" w:hanging="1440"/>
      </w:pPr>
    </w:lvl>
  </w:abstractNum>
  <w:abstractNum w:abstractNumId="24" w15:restartNumberingAfterBreak="0">
    <w:nsid w:val="44315EAF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sz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43E4"/>
    <w:multiLevelType w:val="multilevel"/>
    <w:tmpl w:val="2446E4DC"/>
    <w:lvl w:ilvl="0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1800"/>
      </w:pPr>
      <w:rPr>
        <w:rFonts w:hint="default"/>
      </w:rPr>
    </w:lvl>
  </w:abstractNum>
  <w:abstractNum w:abstractNumId="26" w15:restartNumberingAfterBreak="0">
    <w:nsid w:val="4EF010EF"/>
    <w:multiLevelType w:val="hybridMultilevel"/>
    <w:tmpl w:val="B10E07F0"/>
    <w:lvl w:ilvl="0" w:tplc="054EDFE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EE34EE"/>
    <w:multiLevelType w:val="hybridMultilevel"/>
    <w:tmpl w:val="85EA0C7E"/>
    <w:lvl w:ilvl="0" w:tplc="70746DE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C54C8"/>
    <w:multiLevelType w:val="hybridMultilevel"/>
    <w:tmpl w:val="6150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A4E56"/>
    <w:multiLevelType w:val="hybridMultilevel"/>
    <w:tmpl w:val="FA8C7264"/>
    <w:lvl w:ilvl="0" w:tplc="054EDFE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3" w15:restartNumberingAfterBreak="0">
    <w:nsid w:val="6B3D5272"/>
    <w:multiLevelType w:val="multilevel"/>
    <w:tmpl w:val="7BDAE5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34" w15:restartNumberingAfterBreak="0">
    <w:nsid w:val="6C9B48B4"/>
    <w:multiLevelType w:val="hybridMultilevel"/>
    <w:tmpl w:val="BE60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80A9E"/>
    <w:multiLevelType w:val="hybridMultilevel"/>
    <w:tmpl w:val="799E3FE2"/>
    <w:lvl w:ilvl="0" w:tplc="4AC28A3A">
      <w:start w:val="1"/>
      <w:numFmt w:val="bullet"/>
      <w:suff w:val="space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42ED2"/>
    <w:multiLevelType w:val="hybridMultilevel"/>
    <w:tmpl w:val="E35E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0"/>
  </w:num>
  <w:num w:numId="4">
    <w:abstractNumId w:val="27"/>
  </w:num>
  <w:num w:numId="5">
    <w:abstractNumId w:val="37"/>
  </w:num>
  <w:num w:numId="6">
    <w:abstractNumId w:val="40"/>
  </w:num>
  <w:num w:numId="7">
    <w:abstractNumId w:val="29"/>
  </w:num>
  <w:num w:numId="8">
    <w:abstractNumId w:val="17"/>
  </w:num>
  <w:num w:numId="9">
    <w:abstractNumId w:val="25"/>
  </w:num>
  <w:num w:numId="10">
    <w:abstractNumId w:val="6"/>
  </w:num>
  <w:num w:numId="11">
    <w:abstractNumId w:val="5"/>
  </w:num>
  <w:num w:numId="12">
    <w:abstractNumId w:val="35"/>
  </w:num>
  <w:num w:numId="13">
    <w:abstractNumId w:val="13"/>
  </w:num>
  <w:num w:numId="14">
    <w:abstractNumId w:val="39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"/>
  </w:num>
  <w:num w:numId="22">
    <w:abstractNumId w:val="18"/>
  </w:num>
  <w:num w:numId="23">
    <w:abstractNumId w:val="11"/>
  </w:num>
  <w:num w:numId="24">
    <w:abstractNumId w:val="2"/>
  </w:num>
  <w:num w:numId="25">
    <w:abstractNumId w:val="21"/>
  </w:num>
  <w:num w:numId="26">
    <w:abstractNumId w:val="14"/>
  </w:num>
  <w:num w:numId="27">
    <w:abstractNumId w:val="31"/>
  </w:num>
  <w:num w:numId="28">
    <w:abstractNumId w:val="10"/>
  </w:num>
  <w:num w:numId="29">
    <w:abstractNumId w:val="8"/>
  </w:num>
  <w:num w:numId="30">
    <w:abstractNumId w:val="32"/>
  </w:num>
  <w:num w:numId="31">
    <w:abstractNumId w:val="26"/>
  </w:num>
  <w:num w:numId="32">
    <w:abstractNumId w:val="4"/>
  </w:num>
  <w:num w:numId="33">
    <w:abstractNumId w:val="0"/>
  </w:num>
  <w:num w:numId="34">
    <w:abstractNumId w:val="28"/>
  </w:num>
  <w:num w:numId="35">
    <w:abstractNumId w:val="15"/>
  </w:num>
  <w:num w:numId="36">
    <w:abstractNumId w:val="22"/>
  </w:num>
  <w:num w:numId="37">
    <w:abstractNumId w:val="3"/>
  </w:num>
  <w:num w:numId="38">
    <w:abstractNumId w:val="38"/>
  </w:num>
  <w:num w:numId="39">
    <w:abstractNumId w:val="19"/>
  </w:num>
  <w:num w:numId="40">
    <w:abstractNumId w:val="33"/>
  </w:num>
  <w:num w:numId="41">
    <w:abstractNumId w:val="16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08FE"/>
    <w:rsid w:val="00003777"/>
    <w:rsid w:val="00006666"/>
    <w:rsid w:val="00007994"/>
    <w:rsid w:val="00011C40"/>
    <w:rsid w:val="0001398E"/>
    <w:rsid w:val="00013EF9"/>
    <w:rsid w:val="00015915"/>
    <w:rsid w:val="00016EFA"/>
    <w:rsid w:val="00017E3D"/>
    <w:rsid w:val="00022D34"/>
    <w:rsid w:val="0002354B"/>
    <w:rsid w:val="0002437B"/>
    <w:rsid w:val="0002493E"/>
    <w:rsid w:val="00024CD2"/>
    <w:rsid w:val="00032192"/>
    <w:rsid w:val="000338D4"/>
    <w:rsid w:val="00036E65"/>
    <w:rsid w:val="00040B5D"/>
    <w:rsid w:val="00040E5E"/>
    <w:rsid w:val="00041717"/>
    <w:rsid w:val="00042759"/>
    <w:rsid w:val="00042C23"/>
    <w:rsid w:val="00044453"/>
    <w:rsid w:val="000455F7"/>
    <w:rsid w:val="000473E6"/>
    <w:rsid w:val="00050A36"/>
    <w:rsid w:val="00054210"/>
    <w:rsid w:val="000542B3"/>
    <w:rsid w:val="0005641E"/>
    <w:rsid w:val="00061AF5"/>
    <w:rsid w:val="0006312E"/>
    <w:rsid w:val="000635A4"/>
    <w:rsid w:val="00063F4F"/>
    <w:rsid w:val="00066BBC"/>
    <w:rsid w:val="0007023D"/>
    <w:rsid w:val="00070A1B"/>
    <w:rsid w:val="000711EE"/>
    <w:rsid w:val="0007144B"/>
    <w:rsid w:val="0007196C"/>
    <w:rsid w:val="0008219C"/>
    <w:rsid w:val="000826AF"/>
    <w:rsid w:val="00083EB1"/>
    <w:rsid w:val="00084042"/>
    <w:rsid w:val="00087823"/>
    <w:rsid w:val="000909E5"/>
    <w:rsid w:val="00091C6F"/>
    <w:rsid w:val="00097297"/>
    <w:rsid w:val="000A1B6F"/>
    <w:rsid w:val="000A2813"/>
    <w:rsid w:val="000A5228"/>
    <w:rsid w:val="000A71C3"/>
    <w:rsid w:val="000B17E5"/>
    <w:rsid w:val="000B21F4"/>
    <w:rsid w:val="000B2718"/>
    <w:rsid w:val="000B5840"/>
    <w:rsid w:val="000C0C31"/>
    <w:rsid w:val="000C213E"/>
    <w:rsid w:val="000C362B"/>
    <w:rsid w:val="000C4420"/>
    <w:rsid w:val="000C4F01"/>
    <w:rsid w:val="000D33F2"/>
    <w:rsid w:val="000D4887"/>
    <w:rsid w:val="000D4BCF"/>
    <w:rsid w:val="000D5A3A"/>
    <w:rsid w:val="000D6564"/>
    <w:rsid w:val="000D6827"/>
    <w:rsid w:val="000E0770"/>
    <w:rsid w:val="000E276E"/>
    <w:rsid w:val="000E3790"/>
    <w:rsid w:val="000E402F"/>
    <w:rsid w:val="000E4192"/>
    <w:rsid w:val="000E41B0"/>
    <w:rsid w:val="000E5437"/>
    <w:rsid w:val="000F13BF"/>
    <w:rsid w:val="000F3B56"/>
    <w:rsid w:val="000F3DD0"/>
    <w:rsid w:val="000F62B9"/>
    <w:rsid w:val="000F6330"/>
    <w:rsid w:val="000F7BAE"/>
    <w:rsid w:val="00101E7D"/>
    <w:rsid w:val="00106250"/>
    <w:rsid w:val="001112E3"/>
    <w:rsid w:val="00111461"/>
    <w:rsid w:val="00111B5A"/>
    <w:rsid w:val="00112260"/>
    <w:rsid w:val="001156CC"/>
    <w:rsid w:val="00121D4A"/>
    <w:rsid w:val="001221B3"/>
    <w:rsid w:val="00122A7E"/>
    <w:rsid w:val="00122FF7"/>
    <w:rsid w:val="001241E1"/>
    <w:rsid w:val="00126CA1"/>
    <w:rsid w:val="0013149E"/>
    <w:rsid w:val="00132238"/>
    <w:rsid w:val="00132A58"/>
    <w:rsid w:val="00132AF5"/>
    <w:rsid w:val="00133445"/>
    <w:rsid w:val="00133D71"/>
    <w:rsid w:val="00134947"/>
    <w:rsid w:val="00140E4D"/>
    <w:rsid w:val="0014114C"/>
    <w:rsid w:val="001431C7"/>
    <w:rsid w:val="0014388B"/>
    <w:rsid w:val="0014748E"/>
    <w:rsid w:val="001476FD"/>
    <w:rsid w:val="00152138"/>
    <w:rsid w:val="001526D6"/>
    <w:rsid w:val="00154FCD"/>
    <w:rsid w:val="0015571B"/>
    <w:rsid w:val="00160D23"/>
    <w:rsid w:val="001668EF"/>
    <w:rsid w:val="0017077B"/>
    <w:rsid w:val="00171477"/>
    <w:rsid w:val="00174653"/>
    <w:rsid w:val="001805D3"/>
    <w:rsid w:val="00181A95"/>
    <w:rsid w:val="0018349C"/>
    <w:rsid w:val="00185ED7"/>
    <w:rsid w:val="00187672"/>
    <w:rsid w:val="00191B19"/>
    <w:rsid w:val="00194899"/>
    <w:rsid w:val="00197017"/>
    <w:rsid w:val="00197A58"/>
    <w:rsid w:val="001A3D00"/>
    <w:rsid w:val="001A6028"/>
    <w:rsid w:val="001A603F"/>
    <w:rsid w:val="001B1F25"/>
    <w:rsid w:val="001B4444"/>
    <w:rsid w:val="001C28E1"/>
    <w:rsid w:val="001C37A4"/>
    <w:rsid w:val="001C390C"/>
    <w:rsid w:val="001C3EA8"/>
    <w:rsid w:val="001C4925"/>
    <w:rsid w:val="001C4D60"/>
    <w:rsid w:val="001C506C"/>
    <w:rsid w:val="001C507B"/>
    <w:rsid w:val="001C5FB7"/>
    <w:rsid w:val="001D1890"/>
    <w:rsid w:val="001D207D"/>
    <w:rsid w:val="001D2ACE"/>
    <w:rsid w:val="001E1F7C"/>
    <w:rsid w:val="001E2DBB"/>
    <w:rsid w:val="001E3228"/>
    <w:rsid w:val="001E77C5"/>
    <w:rsid w:val="001F2083"/>
    <w:rsid w:val="001F36D0"/>
    <w:rsid w:val="001F510E"/>
    <w:rsid w:val="0020049C"/>
    <w:rsid w:val="0020209C"/>
    <w:rsid w:val="00204883"/>
    <w:rsid w:val="00204FA6"/>
    <w:rsid w:val="00205A32"/>
    <w:rsid w:val="00213647"/>
    <w:rsid w:val="0021548B"/>
    <w:rsid w:val="00215B95"/>
    <w:rsid w:val="002161EA"/>
    <w:rsid w:val="0021733F"/>
    <w:rsid w:val="00221392"/>
    <w:rsid w:val="002215EA"/>
    <w:rsid w:val="00221D21"/>
    <w:rsid w:val="0022291C"/>
    <w:rsid w:val="00225FBA"/>
    <w:rsid w:val="002310C0"/>
    <w:rsid w:val="00231405"/>
    <w:rsid w:val="002328B2"/>
    <w:rsid w:val="00237C92"/>
    <w:rsid w:val="00246010"/>
    <w:rsid w:val="00246916"/>
    <w:rsid w:val="0025125B"/>
    <w:rsid w:val="00254103"/>
    <w:rsid w:val="00254842"/>
    <w:rsid w:val="00255CEF"/>
    <w:rsid w:val="00256F61"/>
    <w:rsid w:val="00256F63"/>
    <w:rsid w:val="00257BE0"/>
    <w:rsid w:val="0026179B"/>
    <w:rsid w:val="00262FF4"/>
    <w:rsid w:val="00263F6F"/>
    <w:rsid w:val="00265CA1"/>
    <w:rsid w:val="00266D94"/>
    <w:rsid w:val="00266DD9"/>
    <w:rsid w:val="00267CE4"/>
    <w:rsid w:val="002706D4"/>
    <w:rsid w:val="002736D7"/>
    <w:rsid w:val="00274454"/>
    <w:rsid w:val="002815DB"/>
    <w:rsid w:val="0028619B"/>
    <w:rsid w:val="002871D2"/>
    <w:rsid w:val="00287621"/>
    <w:rsid w:val="00287EFA"/>
    <w:rsid w:val="0029228E"/>
    <w:rsid w:val="00292ECD"/>
    <w:rsid w:val="002957E2"/>
    <w:rsid w:val="00296C5B"/>
    <w:rsid w:val="002A001E"/>
    <w:rsid w:val="002A030F"/>
    <w:rsid w:val="002A03D8"/>
    <w:rsid w:val="002A0985"/>
    <w:rsid w:val="002A3B30"/>
    <w:rsid w:val="002A4A21"/>
    <w:rsid w:val="002A6E57"/>
    <w:rsid w:val="002A707A"/>
    <w:rsid w:val="002B22B9"/>
    <w:rsid w:val="002B35E1"/>
    <w:rsid w:val="002B39F8"/>
    <w:rsid w:val="002B5E8F"/>
    <w:rsid w:val="002B751F"/>
    <w:rsid w:val="002C04D2"/>
    <w:rsid w:val="002C2CC3"/>
    <w:rsid w:val="002C3322"/>
    <w:rsid w:val="002C3F89"/>
    <w:rsid w:val="002C4778"/>
    <w:rsid w:val="002C5483"/>
    <w:rsid w:val="002C6DAD"/>
    <w:rsid w:val="002D1C14"/>
    <w:rsid w:val="002D4B20"/>
    <w:rsid w:val="002D4E12"/>
    <w:rsid w:val="002D63C6"/>
    <w:rsid w:val="002D6D8E"/>
    <w:rsid w:val="002E104F"/>
    <w:rsid w:val="002E1787"/>
    <w:rsid w:val="002E3059"/>
    <w:rsid w:val="002E424A"/>
    <w:rsid w:val="002E7A59"/>
    <w:rsid w:val="002F2B8A"/>
    <w:rsid w:val="002F7D05"/>
    <w:rsid w:val="003046A1"/>
    <w:rsid w:val="00306362"/>
    <w:rsid w:val="0030740E"/>
    <w:rsid w:val="00312153"/>
    <w:rsid w:val="00314470"/>
    <w:rsid w:val="00316F89"/>
    <w:rsid w:val="0031733C"/>
    <w:rsid w:val="003175CC"/>
    <w:rsid w:val="00320392"/>
    <w:rsid w:val="003266A3"/>
    <w:rsid w:val="00327E8C"/>
    <w:rsid w:val="00336486"/>
    <w:rsid w:val="003371BF"/>
    <w:rsid w:val="00340A41"/>
    <w:rsid w:val="00342370"/>
    <w:rsid w:val="00343CD0"/>
    <w:rsid w:val="00345818"/>
    <w:rsid w:val="00346333"/>
    <w:rsid w:val="00347491"/>
    <w:rsid w:val="003474AF"/>
    <w:rsid w:val="003505AE"/>
    <w:rsid w:val="003508CD"/>
    <w:rsid w:val="00352140"/>
    <w:rsid w:val="003532DE"/>
    <w:rsid w:val="003535B2"/>
    <w:rsid w:val="00354ED2"/>
    <w:rsid w:val="003559AF"/>
    <w:rsid w:val="00360922"/>
    <w:rsid w:val="00361899"/>
    <w:rsid w:val="00361C97"/>
    <w:rsid w:val="00361F49"/>
    <w:rsid w:val="0036333D"/>
    <w:rsid w:val="00371DB4"/>
    <w:rsid w:val="003721F8"/>
    <w:rsid w:val="00374A08"/>
    <w:rsid w:val="00374DE1"/>
    <w:rsid w:val="003872D8"/>
    <w:rsid w:val="00395F98"/>
    <w:rsid w:val="00396794"/>
    <w:rsid w:val="00397DD2"/>
    <w:rsid w:val="003A2041"/>
    <w:rsid w:val="003A23C5"/>
    <w:rsid w:val="003A421A"/>
    <w:rsid w:val="003A6B92"/>
    <w:rsid w:val="003A6D28"/>
    <w:rsid w:val="003A797A"/>
    <w:rsid w:val="003B2654"/>
    <w:rsid w:val="003B533B"/>
    <w:rsid w:val="003B61E9"/>
    <w:rsid w:val="003B7672"/>
    <w:rsid w:val="003C1927"/>
    <w:rsid w:val="003C23C2"/>
    <w:rsid w:val="003C3AF2"/>
    <w:rsid w:val="003C3E67"/>
    <w:rsid w:val="003C4452"/>
    <w:rsid w:val="003D2905"/>
    <w:rsid w:val="003D5669"/>
    <w:rsid w:val="003D6F69"/>
    <w:rsid w:val="003E2E45"/>
    <w:rsid w:val="003E3FC7"/>
    <w:rsid w:val="003E6F84"/>
    <w:rsid w:val="003E7583"/>
    <w:rsid w:val="003F0BDB"/>
    <w:rsid w:val="003F1729"/>
    <w:rsid w:val="003F487F"/>
    <w:rsid w:val="003F5156"/>
    <w:rsid w:val="003F5928"/>
    <w:rsid w:val="003F5FE4"/>
    <w:rsid w:val="00401537"/>
    <w:rsid w:val="004025F0"/>
    <w:rsid w:val="00410A92"/>
    <w:rsid w:val="004116A6"/>
    <w:rsid w:val="00412471"/>
    <w:rsid w:val="00412922"/>
    <w:rsid w:val="00413015"/>
    <w:rsid w:val="00416FD0"/>
    <w:rsid w:val="00420682"/>
    <w:rsid w:val="00421343"/>
    <w:rsid w:val="004213F8"/>
    <w:rsid w:val="00423157"/>
    <w:rsid w:val="004243B4"/>
    <w:rsid w:val="004300BC"/>
    <w:rsid w:val="00431EF2"/>
    <w:rsid w:val="004328B1"/>
    <w:rsid w:val="00433A06"/>
    <w:rsid w:val="00435B58"/>
    <w:rsid w:val="00437A37"/>
    <w:rsid w:val="004412E2"/>
    <w:rsid w:val="00442C31"/>
    <w:rsid w:val="0044478A"/>
    <w:rsid w:val="00451E6B"/>
    <w:rsid w:val="00452DB1"/>
    <w:rsid w:val="00453D12"/>
    <w:rsid w:val="00457AF6"/>
    <w:rsid w:val="004670E9"/>
    <w:rsid w:val="00470689"/>
    <w:rsid w:val="00477DA5"/>
    <w:rsid w:val="00481B8B"/>
    <w:rsid w:val="00481E66"/>
    <w:rsid w:val="00483D00"/>
    <w:rsid w:val="004873C8"/>
    <w:rsid w:val="00490C1C"/>
    <w:rsid w:val="00491867"/>
    <w:rsid w:val="004A0F52"/>
    <w:rsid w:val="004A11A7"/>
    <w:rsid w:val="004A296F"/>
    <w:rsid w:val="004A5098"/>
    <w:rsid w:val="004A54E6"/>
    <w:rsid w:val="004A72F9"/>
    <w:rsid w:val="004B10E0"/>
    <w:rsid w:val="004C62D6"/>
    <w:rsid w:val="004C7A33"/>
    <w:rsid w:val="004D3FC5"/>
    <w:rsid w:val="004D4762"/>
    <w:rsid w:val="004E15A4"/>
    <w:rsid w:val="004E2DF8"/>
    <w:rsid w:val="004E46F1"/>
    <w:rsid w:val="004F2ABC"/>
    <w:rsid w:val="004F72D2"/>
    <w:rsid w:val="004F7331"/>
    <w:rsid w:val="004F7580"/>
    <w:rsid w:val="00504F73"/>
    <w:rsid w:val="0050695C"/>
    <w:rsid w:val="00507AEE"/>
    <w:rsid w:val="005108D7"/>
    <w:rsid w:val="00510B99"/>
    <w:rsid w:val="005135C6"/>
    <w:rsid w:val="005139E9"/>
    <w:rsid w:val="00514745"/>
    <w:rsid w:val="00520270"/>
    <w:rsid w:val="00521FC1"/>
    <w:rsid w:val="0053268C"/>
    <w:rsid w:val="005331D9"/>
    <w:rsid w:val="00534D99"/>
    <w:rsid w:val="005403CA"/>
    <w:rsid w:val="00542923"/>
    <w:rsid w:val="00543E07"/>
    <w:rsid w:val="005466DB"/>
    <w:rsid w:val="0054746B"/>
    <w:rsid w:val="00550C2F"/>
    <w:rsid w:val="00553803"/>
    <w:rsid w:val="00553D4D"/>
    <w:rsid w:val="00554EDE"/>
    <w:rsid w:val="0055583C"/>
    <w:rsid w:val="00555D47"/>
    <w:rsid w:val="00556DC2"/>
    <w:rsid w:val="00562C20"/>
    <w:rsid w:val="00562E28"/>
    <w:rsid w:val="005630BF"/>
    <w:rsid w:val="005630D2"/>
    <w:rsid w:val="005654AD"/>
    <w:rsid w:val="00565CE0"/>
    <w:rsid w:val="00565CEF"/>
    <w:rsid w:val="005663FB"/>
    <w:rsid w:val="00572DE0"/>
    <w:rsid w:val="00573837"/>
    <w:rsid w:val="005758F9"/>
    <w:rsid w:val="00577D2A"/>
    <w:rsid w:val="0058335D"/>
    <w:rsid w:val="00587598"/>
    <w:rsid w:val="0059295A"/>
    <w:rsid w:val="00592D01"/>
    <w:rsid w:val="00593526"/>
    <w:rsid w:val="00595999"/>
    <w:rsid w:val="00595B54"/>
    <w:rsid w:val="00597426"/>
    <w:rsid w:val="00597D37"/>
    <w:rsid w:val="005A1068"/>
    <w:rsid w:val="005A41E9"/>
    <w:rsid w:val="005A42F5"/>
    <w:rsid w:val="005A6EBB"/>
    <w:rsid w:val="005A7E08"/>
    <w:rsid w:val="005B2990"/>
    <w:rsid w:val="005B4118"/>
    <w:rsid w:val="005B505A"/>
    <w:rsid w:val="005B575F"/>
    <w:rsid w:val="005B7162"/>
    <w:rsid w:val="005C1CA7"/>
    <w:rsid w:val="005C6047"/>
    <w:rsid w:val="005C6A91"/>
    <w:rsid w:val="005D0861"/>
    <w:rsid w:val="005D1B56"/>
    <w:rsid w:val="005D36D8"/>
    <w:rsid w:val="005D520D"/>
    <w:rsid w:val="005D5262"/>
    <w:rsid w:val="005E0C7A"/>
    <w:rsid w:val="005E0F06"/>
    <w:rsid w:val="005E2E8E"/>
    <w:rsid w:val="005E3B35"/>
    <w:rsid w:val="005E4FE8"/>
    <w:rsid w:val="005F1BC4"/>
    <w:rsid w:val="00600EC2"/>
    <w:rsid w:val="006012BB"/>
    <w:rsid w:val="006022CD"/>
    <w:rsid w:val="00603FEB"/>
    <w:rsid w:val="0060488B"/>
    <w:rsid w:val="00607835"/>
    <w:rsid w:val="0061068A"/>
    <w:rsid w:val="006115C7"/>
    <w:rsid w:val="00611664"/>
    <w:rsid w:val="00612E97"/>
    <w:rsid w:val="006138BD"/>
    <w:rsid w:val="00614CF8"/>
    <w:rsid w:val="0062358F"/>
    <w:rsid w:val="00630702"/>
    <w:rsid w:val="00631AE6"/>
    <w:rsid w:val="00631E79"/>
    <w:rsid w:val="006335AC"/>
    <w:rsid w:val="0063571D"/>
    <w:rsid w:val="00637B82"/>
    <w:rsid w:val="006469B2"/>
    <w:rsid w:val="00646EC8"/>
    <w:rsid w:val="00657CE8"/>
    <w:rsid w:val="006634B5"/>
    <w:rsid w:val="006637A7"/>
    <w:rsid w:val="00667529"/>
    <w:rsid w:val="006706E9"/>
    <w:rsid w:val="0067071C"/>
    <w:rsid w:val="00671402"/>
    <w:rsid w:val="00674E2C"/>
    <w:rsid w:val="00675776"/>
    <w:rsid w:val="00675AEB"/>
    <w:rsid w:val="00676B61"/>
    <w:rsid w:val="00683D00"/>
    <w:rsid w:val="00684CF5"/>
    <w:rsid w:val="00685634"/>
    <w:rsid w:val="006859CF"/>
    <w:rsid w:val="006865E0"/>
    <w:rsid w:val="00687063"/>
    <w:rsid w:val="00692186"/>
    <w:rsid w:val="00694327"/>
    <w:rsid w:val="00694AA7"/>
    <w:rsid w:val="00697002"/>
    <w:rsid w:val="0069732D"/>
    <w:rsid w:val="00697EDB"/>
    <w:rsid w:val="006A0C2E"/>
    <w:rsid w:val="006A20E1"/>
    <w:rsid w:val="006A3BBF"/>
    <w:rsid w:val="006A3F2B"/>
    <w:rsid w:val="006A5568"/>
    <w:rsid w:val="006A6A54"/>
    <w:rsid w:val="006A7311"/>
    <w:rsid w:val="006A7432"/>
    <w:rsid w:val="006A77F6"/>
    <w:rsid w:val="006B0B03"/>
    <w:rsid w:val="006B260F"/>
    <w:rsid w:val="006B428A"/>
    <w:rsid w:val="006B5779"/>
    <w:rsid w:val="006B7B58"/>
    <w:rsid w:val="006C7B4B"/>
    <w:rsid w:val="006D4F18"/>
    <w:rsid w:val="006D5696"/>
    <w:rsid w:val="006D6999"/>
    <w:rsid w:val="006E482E"/>
    <w:rsid w:val="006E7390"/>
    <w:rsid w:val="006F0A12"/>
    <w:rsid w:val="006F419F"/>
    <w:rsid w:val="006F5B5B"/>
    <w:rsid w:val="006F7FC6"/>
    <w:rsid w:val="00701628"/>
    <w:rsid w:val="00702AE2"/>
    <w:rsid w:val="00706D3D"/>
    <w:rsid w:val="00710106"/>
    <w:rsid w:val="007112D5"/>
    <w:rsid w:val="00717EC2"/>
    <w:rsid w:val="00720E80"/>
    <w:rsid w:val="00724965"/>
    <w:rsid w:val="00732A7B"/>
    <w:rsid w:val="00732B07"/>
    <w:rsid w:val="00735C25"/>
    <w:rsid w:val="00736F6D"/>
    <w:rsid w:val="007425F0"/>
    <w:rsid w:val="0074296F"/>
    <w:rsid w:val="007435C4"/>
    <w:rsid w:val="007435D1"/>
    <w:rsid w:val="00744675"/>
    <w:rsid w:val="00747CD3"/>
    <w:rsid w:val="00750625"/>
    <w:rsid w:val="007506D4"/>
    <w:rsid w:val="007543CC"/>
    <w:rsid w:val="007554B1"/>
    <w:rsid w:val="0075568E"/>
    <w:rsid w:val="00760156"/>
    <w:rsid w:val="007655DE"/>
    <w:rsid w:val="007739D1"/>
    <w:rsid w:val="00773F05"/>
    <w:rsid w:val="00775EDF"/>
    <w:rsid w:val="007762A8"/>
    <w:rsid w:val="00783074"/>
    <w:rsid w:val="00784F98"/>
    <w:rsid w:val="007875CD"/>
    <w:rsid w:val="00793A91"/>
    <w:rsid w:val="00797B65"/>
    <w:rsid w:val="007A0A66"/>
    <w:rsid w:val="007A2A15"/>
    <w:rsid w:val="007A3466"/>
    <w:rsid w:val="007B7488"/>
    <w:rsid w:val="007C0E9A"/>
    <w:rsid w:val="007C747D"/>
    <w:rsid w:val="007D2680"/>
    <w:rsid w:val="007D28B0"/>
    <w:rsid w:val="007D39E2"/>
    <w:rsid w:val="007D5200"/>
    <w:rsid w:val="007D7B32"/>
    <w:rsid w:val="007E41CF"/>
    <w:rsid w:val="007E4396"/>
    <w:rsid w:val="007E4790"/>
    <w:rsid w:val="007F23BB"/>
    <w:rsid w:val="007F478B"/>
    <w:rsid w:val="007F6E2F"/>
    <w:rsid w:val="00800EEF"/>
    <w:rsid w:val="0080376B"/>
    <w:rsid w:val="00807277"/>
    <w:rsid w:val="0081182D"/>
    <w:rsid w:val="00813067"/>
    <w:rsid w:val="0081396A"/>
    <w:rsid w:val="008147B3"/>
    <w:rsid w:val="0081687E"/>
    <w:rsid w:val="00816B02"/>
    <w:rsid w:val="00816DF0"/>
    <w:rsid w:val="00820D7B"/>
    <w:rsid w:val="00821CC0"/>
    <w:rsid w:val="00824497"/>
    <w:rsid w:val="00826695"/>
    <w:rsid w:val="00827DD5"/>
    <w:rsid w:val="0083221E"/>
    <w:rsid w:val="00832DB3"/>
    <w:rsid w:val="00833A7B"/>
    <w:rsid w:val="008361D0"/>
    <w:rsid w:val="00836E67"/>
    <w:rsid w:val="0083705B"/>
    <w:rsid w:val="00837F92"/>
    <w:rsid w:val="00841E2D"/>
    <w:rsid w:val="00842353"/>
    <w:rsid w:val="00842C88"/>
    <w:rsid w:val="00846C2B"/>
    <w:rsid w:val="00846CB8"/>
    <w:rsid w:val="00850DB7"/>
    <w:rsid w:val="00852AA0"/>
    <w:rsid w:val="00853135"/>
    <w:rsid w:val="0085332C"/>
    <w:rsid w:val="00853F43"/>
    <w:rsid w:val="0085789F"/>
    <w:rsid w:val="00857AD5"/>
    <w:rsid w:val="008604E1"/>
    <w:rsid w:val="0086111B"/>
    <w:rsid w:val="008617D2"/>
    <w:rsid w:val="00862650"/>
    <w:rsid w:val="00863423"/>
    <w:rsid w:val="008664B3"/>
    <w:rsid w:val="00867F13"/>
    <w:rsid w:val="008704F6"/>
    <w:rsid w:val="00870AAB"/>
    <w:rsid w:val="00871C9D"/>
    <w:rsid w:val="00871D05"/>
    <w:rsid w:val="00874DDA"/>
    <w:rsid w:val="00883747"/>
    <w:rsid w:val="00885C80"/>
    <w:rsid w:val="0089238B"/>
    <w:rsid w:val="00894358"/>
    <w:rsid w:val="00896523"/>
    <w:rsid w:val="008965EA"/>
    <w:rsid w:val="008A0051"/>
    <w:rsid w:val="008A01E7"/>
    <w:rsid w:val="008A5900"/>
    <w:rsid w:val="008A6C2C"/>
    <w:rsid w:val="008A6DD4"/>
    <w:rsid w:val="008A73EA"/>
    <w:rsid w:val="008B25C7"/>
    <w:rsid w:val="008B2E83"/>
    <w:rsid w:val="008B445F"/>
    <w:rsid w:val="008C11E6"/>
    <w:rsid w:val="008C2A24"/>
    <w:rsid w:val="008C2EBD"/>
    <w:rsid w:val="008C5795"/>
    <w:rsid w:val="008D17C4"/>
    <w:rsid w:val="008D234C"/>
    <w:rsid w:val="008D672D"/>
    <w:rsid w:val="008E1772"/>
    <w:rsid w:val="008E5C28"/>
    <w:rsid w:val="008E614D"/>
    <w:rsid w:val="008E78A3"/>
    <w:rsid w:val="008E797D"/>
    <w:rsid w:val="008F074A"/>
    <w:rsid w:val="008F0B3D"/>
    <w:rsid w:val="008F4DD6"/>
    <w:rsid w:val="008F5336"/>
    <w:rsid w:val="008F61E5"/>
    <w:rsid w:val="00900D8D"/>
    <w:rsid w:val="00902EA8"/>
    <w:rsid w:val="00905FF8"/>
    <w:rsid w:val="009075DE"/>
    <w:rsid w:val="009153A8"/>
    <w:rsid w:val="00915F5D"/>
    <w:rsid w:val="00922C88"/>
    <w:rsid w:val="0092459E"/>
    <w:rsid w:val="00927558"/>
    <w:rsid w:val="009319EE"/>
    <w:rsid w:val="00932407"/>
    <w:rsid w:val="009343B3"/>
    <w:rsid w:val="009355E2"/>
    <w:rsid w:val="009369FF"/>
    <w:rsid w:val="009414E2"/>
    <w:rsid w:val="009435DE"/>
    <w:rsid w:val="009479E2"/>
    <w:rsid w:val="0095455F"/>
    <w:rsid w:val="0095529B"/>
    <w:rsid w:val="009568CB"/>
    <w:rsid w:val="0096189B"/>
    <w:rsid w:val="0096356E"/>
    <w:rsid w:val="00964DBE"/>
    <w:rsid w:val="00965F1B"/>
    <w:rsid w:val="009668CF"/>
    <w:rsid w:val="00972088"/>
    <w:rsid w:val="00972807"/>
    <w:rsid w:val="00975E19"/>
    <w:rsid w:val="00980044"/>
    <w:rsid w:val="009800CA"/>
    <w:rsid w:val="00984B49"/>
    <w:rsid w:val="00992C9B"/>
    <w:rsid w:val="009963D1"/>
    <w:rsid w:val="009A2882"/>
    <w:rsid w:val="009A2F1F"/>
    <w:rsid w:val="009A332D"/>
    <w:rsid w:val="009A487C"/>
    <w:rsid w:val="009B1739"/>
    <w:rsid w:val="009B3EB4"/>
    <w:rsid w:val="009B5CCE"/>
    <w:rsid w:val="009C307E"/>
    <w:rsid w:val="009C65C6"/>
    <w:rsid w:val="009C65D4"/>
    <w:rsid w:val="009D1281"/>
    <w:rsid w:val="009D328B"/>
    <w:rsid w:val="009D4C5C"/>
    <w:rsid w:val="009D57AA"/>
    <w:rsid w:val="009D7591"/>
    <w:rsid w:val="009D7B91"/>
    <w:rsid w:val="009E0C18"/>
    <w:rsid w:val="009E1B54"/>
    <w:rsid w:val="009E5047"/>
    <w:rsid w:val="009E5676"/>
    <w:rsid w:val="009E5B22"/>
    <w:rsid w:val="009F28BE"/>
    <w:rsid w:val="009F2B38"/>
    <w:rsid w:val="009F2CED"/>
    <w:rsid w:val="009F30EB"/>
    <w:rsid w:val="009F4D53"/>
    <w:rsid w:val="009F51BC"/>
    <w:rsid w:val="009F5211"/>
    <w:rsid w:val="009F5408"/>
    <w:rsid w:val="009F5A6A"/>
    <w:rsid w:val="009F6608"/>
    <w:rsid w:val="00A0344E"/>
    <w:rsid w:val="00A043A3"/>
    <w:rsid w:val="00A047D0"/>
    <w:rsid w:val="00A068BA"/>
    <w:rsid w:val="00A06AB8"/>
    <w:rsid w:val="00A11A24"/>
    <w:rsid w:val="00A11D3C"/>
    <w:rsid w:val="00A124E1"/>
    <w:rsid w:val="00A16D7E"/>
    <w:rsid w:val="00A1787E"/>
    <w:rsid w:val="00A20574"/>
    <w:rsid w:val="00A23115"/>
    <w:rsid w:val="00A236A4"/>
    <w:rsid w:val="00A24F00"/>
    <w:rsid w:val="00A30054"/>
    <w:rsid w:val="00A3076E"/>
    <w:rsid w:val="00A34045"/>
    <w:rsid w:val="00A36737"/>
    <w:rsid w:val="00A368D0"/>
    <w:rsid w:val="00A40BDC"/>
    <w:rsid w:val="00A429DD"/>
    <w:rsid w:val="00A42B21"/>
    <w:rsid w:val="00A4379A"/>
    <w:rsid w:val="00A441EF"/>
    <w:rsid w:val="00A4778B"/>
    <w:rsid w:val="00A47B4D"/>
    <w:rsid w:val="00A507F4"/>
    <w:rsid w:val="00A52BBF"/>
    <w:rsid w:val="00A551C0"/>
    <w:rsid w:val="00A62CF8"/>
    <w:rsid w:val="00A635D3"/>
    <w:rsid w:val="00A6698A"/>
    <w:rsid w:val="00A72597"/>
    <w:rsid w:val="00A75336"/>
    <w:rsid w:val="00A75CB6"/>
    <w:rsid w:val="00A81E07"/>
    <w:rsid w:val="00A90BC4"/>
    <w:rsid w:val="00A93B04"/>
    <w:rsid w:val="00A9400A"/>
    <w:rsid w:val="00AA06E4"/>
    <w:rsid w:val="00AA1803"/>
    <w:rsid w:val="00AA2FCD"/>
    <w:rsid w:val="00AA3D17"/>
    <w:rsid w:val="00AA495A"/>
    <w:rsid w:val="00AA73CA"/>
    <w:rsid w:val="00AA7952"/>
    <w:rsid w:val="00AA7ED8"/>
    <w:rsid w:val="00AB11F7"/>
    <w:rsid w:val="00AB252C"/>
    <w:rsid w:val="00AB378B"/>
    <w:rsid w:val="00AB50E2"/>
    <w:rsid w:val="00AC00E5"/>
    <w:rsid w:val="00AC25C3"/>
    <w:rsid w:val="00AC28BD"/>
    <w:rsid w:val="00AC4728"/>
    <w:rsid w:val="00AC48C9"/>
    <w:rsid w:val="00AC536A"/>
    <w:rsid w:val="00AD076F"/>
    <w:rsid w:val="00AE2927"/>
    <w:rsid w:val="00AE2DE8"/>
    <w:rsid w:val="00AE3DC6"/>
    <w:rsid w:val="00AF1270"/>
    <w:rsid w:val="00AF2DB9"/>
    <w:rsid w:val="00AF5441"/>
    <w:rsid w:val="00AF64CB"/>
    <w:rsid w:val="00AF724A"/>
    <w:rsid w:val="00B0068A"/>
    <w:rsid w:val="00B03254"/>
    <w:rsid w:val="00B05BB3"/>
    <w:rsid w:val="00B060DE"/>
    <w:rsid w:val="00B10339"/>
    <w:rsid w:val="00B1144B"/>
    <w:rsid w:val="00B134DB"/>
    <w:rsid w:val="00B140AF"/>
    <w:rsid w:val="00B16D9E"/>
    <w:rsid w:val="00B21BE6"/>
    <w:rsid w:val="00B22109"/>
    <w:rsid w:val="00B224D7"/>
    <w:rsid w:val="00B22750"/>
    <w:rsid w:val="00B26677"/>
    <w:rsid w:val="00B27D20"/>
    <w:rsid w:val="00B3297A"/>
    <w:rsid w:val="00B344E5"/>
    <w:rsid w:val="00B3614C"/>
    <w:rsid w:val="00B37938"/>
    <w:rsid w:val="00B40415"/>
    <w:rsid w:val="00B42181"/>
    <w:rsid w:val="00B42629"/>
    <w:rsid w:val="00B47186"/>
    <w:rsid w:val="00B4741F"/>
    <w:rsid w:val="00B52754"/>
    <w:rsid w:val="00B5408D"/>
    <w:rsid w:val="00B55343"/>
    <w:rsid w:val="00B557AA"/>
    <w:rsid w:val="00B57342"/>
    <w:rsid w:val="00B578D0"/>
    <w:rsid w:val="00B61608"/>
    <w:rsid w:val="00B64195"/>
    <w:rsid w:val="00B64B1F"/>
    <w:rsid w:val="00B65ACC"/>
    <w:rsid w:val="00B72609"/>
    <w:rsid w:val="00B75EF3"/>
    <w:rsid w:val="00B82D19"/>
    <w:rsid w:val="00B84165"/>
    <w:rsid w:val="00B87B0A"/>
    <w:rsid w:val="00B90196"/>
    <w:rsid w:val="00B92228"/>
    <w:rsid w:val="00B957E7"/>
    <w:rsid w:val="00B970E0"/>
    <w:rsid w:val="00BA14CB"/>
    <w:rsid w:val="00BA2FB2"/>
    <w:rsid w:val="00BA59C4"/>
    <w:rsid w:val="00BA6747"/>
    <w:rsid w:val="00BB04D5"/>
    <w:rsid w:val="00BB0950"/>
    <w:rsid w:val="00BB0B5D"/>
    <w:rsid w:val="00BB30FB"/>
    <w:rsid w:val="00BB3AA6"/>
    <w:rsid w:val="00BB6233"/>
    <w:rsid w:val="00BC1F7C"/>
    <w:rsid w:val="00BC22D7"/>
    <w:rsid w:val="00BC2F18"/>
    <w:rsid w:val="00BC49FE"/>
    <w:rsid w:val="00BC50A1"/>
    <w:rsid w:val="00BC543C"/>
    <w:rsid w:val="00BC7B0D"/>
    <w:rsid w:val="00BC7EAF"/>
    <w:rsid w:val="00BD3900"/>
    <w:rsid w:val="00BD49A3"/>
    <w:rsid w:val="00BD5EA0"/>
    <w:rsid w:val="00BD6BC3"/>
    <w:rsid w:val="00BE1DB5"/>
    <w:rsid w:val="00BE40B9"/>
    <w:rsid w:val="00BE737C"/>
    <w:rsid w:val="00BE7A4C"/>
    <w:rsid w:val="00BF0683"/>
    <w:rsid w:val="00BF163F"/>
    <w:rsid w:val="00BF4D6A"/>
    <w:rsid w:val="00BF5C92"/>
    <w:rsid w:val="00C02689"/>
    <w:rsid w:val="00C03073"/>
    <w:rsid w:val="00C1087F"/>
    <w:rsid w:val="00C1137D"/>
    <w:rsid w:val="00C11A95"/>
    <w:rsid w:val="00C17A69"/>
    <w:rsid w:val="00C17C4D"/>
    <w:rsid w:val="00C20929"/>
    <w:rsid w:val="00C21B00"/>
    <w:rsid w:val="00C22FAB"/>
    <w:rsid w:val="00C2610A"/>
    <w:rsid w:val="00C3189F"/>
    <w:rsid w:val="00C32DFE"/>
    <w:rsid w:val="00C33EA6"/>
    <w:rsid w:val="00C34C1F"/>
    <w:rsid w:val="00C36707"/>
    <w:rsid w:val="00C3765C"/>
    <w:rsid w:val="00C44B55"/>
    <w:rsid w:val="00C50808"/>
    <w:rsid w:val="00C508F8"/>
    <w:rsid w:val="00C50FAF"/>
    <w:rsid w:val="00C55369"/>
    <w:rsid w:val="00C56DEB"/>
    <w:rsid w:val="00C572F8"/>
    <w:rsid w:val="00C62A1A"/>
    <w:rsid w:val="00C630A1"/>
    <w:rsid w:val="00C659EC"/>
    <w:rsid w:val="00C74B5A"/>
    <w:rsid w:val="00C75B26"/>
    <w:rsid w:val="00C807FE"/>
    <w:rsid w:val="00C808CC"/>
    <w:rsid w:val="00C81196"/>
    <w:rsid w:val="00C825D1"/>
    <w:rsid w:val="00C8635F"/>
    <w:rsid w:val="00C86C3A"/>
    <w:rsid w:val="00C87D54"/>
    <w:rsid w:val="00C87E27"/>
    <w:rsid w:val="00C97FBB"/>
    <w:rsid w:val="00CA157A"/>
    <w:rsid w:val="00CA39BA"/>
    <w:rsid w:val="00CA6133"/>
    <w:rsid w:val="00CA6C56"/>
    <w:rsid w:val="00CB06EB"/>
    <w:rsid w:val="00CB6A97"/>
    <w:rsid w:val="00CC03E6"/>
    <w:rsid w:val="00CC1835"/>
    <w:rsid w:val="00CC4DF4"/>
    <w:rsid w:val="00CC528D"/>
    <w:rsid w:val="00CD080A"/>
    <w:rsid w:val="00CD0C55"/>
    <w:rsid w:val="00CD137D"/>
    <w:rsid w:val="00CD16DF"/>
    <w:rsid w:val="00CD29B9"/>
    <w:rsid w:val="00CD5533"/>
    <w:rsid w:val="00CD5F69"/>
    <w:rsid w:val="00CD7BF5"/>
    <w:rsid w:val="00CE1453"/>
    <w:rsid w:val="00CE3779"/>
    <w:rsid w:val="00CE720D"/>
    <w:rsid w:val="00CE7326"/>
    <w:rsid w:val="00CF399C"/>
    <w:rsid w:val="00CF5210"/>
    <w:rsid w:val="00D0090E"/>
    <w:rsid w:val="00D009B6"/>
    <w:rsid w:val="00D02743"/>
    <w:rsid w:val="00D04965"/>
    <w:rsid w:val="00D10879"/>
    <w:rsid w:val="00D1122E"/>
    <w:rsid w:val="00D13DB1"/>
    <w:rsid w:val="00D16BBB"/>
    <w:rsid w:val="00D21157"/>
    <w:rsid w:val="00D244D1"/>
    <w:rsid w:val="00D27519"/>
    <w:rsid w:val="00D27D37"/>
    <w:rsid w:val="00D30400"/>
    <w:rsid w:val="00D3260B"/>
    <w:rsid w:val="00D32A6C"/>
    <w:rsid w:val="00D33F83"/>
    <w:rsid w:val="00D357E9"/>
    <w:rsid w:val="00D42DF6"/>
    <w:rsid w:val="00D44B91"/>
    <w:rsid w:val="00D47512"/>
    <w:rsid w:val="00D50EC9"/>
    <w:rsid w:val="00D52B9C"/>
    <w:rsid w:val="00D53C0C"/>
    <w:rsid w:val="00D6580E"/>
    <w:rsid w:val="00D70146"/>
    <w:rsid w:val="00D719D1"/>
    <w:rsid w:val="00D73A79"/>
    <w:rsid w:val="00D74AD5"/>
    <w:rsid w:val="00D74D91"/>
    <w:rsid w:val="00D75EAD"/>
    <w:rsid w:val="00D77037"/>
    <w:rsid w:val="00D77848"/>
    <w:rsid w:val="00D8019D"/>
    <w:rsid w:val="00D84DD8"/>
    <w:rsid w:val="00D85B48"/>
    <w:rsid w:val="00D8661D"/>
    <w:rsid w:val="00D90954"/>
    <w:rsid w:val="00D91B2C"/>
    <w:rsid w:val="00D923D3"/>
    <w:rsid w:val="00D937A2"/>
    <w:rsid w:val="00D966B9"/>
    <w:rsid w:val="00DA3B4A"/>
    <w:rsid w:val="00DA4453"/>
    <w:rsid w:val="00DB48A5"/>
    <w:rsid w:val="00DB7BA1"/>
    <w:rsid w:val="00DC2E17"/>
    <w:rsid w:val="00DC4B2D"/>
    <w:rsid w:val="00DC79AC"/>
    <w:rsid w:val="00DD2862"/>
    <w:rsid w:val="00DD3E32"/>
    <w:rsid w:val="00DD5EB1"/>
    <w:rsid w:val="00DD6588"/>
    <w:rsid w:val="00DD6EEF"/>
    <w:rsid w:val="00DE1719"/>
    <w:rsid w:val="00DE2E3C"/>
    <w:rsid w:val="00DE5142"/>
    <w:rsid w:val="00DE5304"/>
    <w:rsid w:val="00DE664B"/>
    <w:rsid w:val="00DF1F15"/>
    <w:rsid w:val="00DF2893"/>
    <w:rsid w:val="00DF2FFF"/>
    <w:rsid w:val="00DF520D"/>
    <w:rsid w:val="00DF6BB7"/>
    <w:rsid w:val="00E01780"/>
    <w:rsid w:val="00E11B60"/>
    <w:rsid w:val="00E11B9D"/>
    <w:rsid w:val="00E11BDC"/>
    <w:rsid w:val="00E12904"/>
    <w:rsid w:val="00E1396F"/>
    <w:rsid w:val="00E23B0F"/>
    <w:rsid w:val="00E248DB"/>
    <w:rsid w:val="00E33CA7"/>
    <w:rsid w:val="00E3411C"/>
    <w:rsid w:val="00E34771"/>
    <w:rsid w:val="00E34C8D"/>
    <w:rsid w:val="00E36E92"/>
    <w:rsid w:val="00E427AE"/>
    <w:rsid w:val="00E44690"/>
    <w:rsid w:val="00E449C0"/>
    <w:rsid w:val="00E454BA"/>
    <w:rsid w:val="00E45C2D"/>
    <w:rsid w:val="00E46662"/>
    <w:rsid w:val="00E50286"/>
    <w:rsid w:val="00E50A01"/>
    <w:rsid w:val="00E5148C"/>
    <w:rsid w:val="00E542FA"/>
    <w:rsid w:val="00E56453"/>
    <w:rsid w:val="00E609D1"/>
    <w:rsid w:val="00E60F1A"/>
    <w:rsid w:val="00E65C11"/>
    <w:rsid w:val="00E67313"/>
    <w:rsid w:val="00E72AE7"/>
    <w:rsid w:val="00E7640F"/>
    <w:rsid w:val="00E76C21"/>
    <w:rsid w:val="00E81FF8"/>
    <w:rsid w:val="00E82BBD"/>
    <w:rsid w:val="00E8475D"/>
    <w:rsid w:val="00E871C6"/>
    <w:rsid w:val="00E937A9"/>
    <w:rsid w:val="00E93FF6"/>
    <w:rsid w:val="00E9569D"/>
    <w:rsid w:val="00E97DA3"/>
    <w:rsid w:val="00EA2156"/>
    <w:rsid w:val="00EB16BA"/>
    <w:rsid w:val="00EB271A"/>
    <w:rsid w:val="00EB5524"/>
    <w:rsid w:val="00EB5E58"/>
    <w:rsid w:val="00EC4A46"/>
    <w:rsid w:val="00ED3478"/>
    <w:rsid w:val="00ED44E8"/>
    <w:rsid w:val="00ED6E12"/>
    <w:rsid w:val="00EE2101"/>
    <w:rsid w:val="00EE327E"/>
    <w:rsid w:val="00EE763D"/>
    <w:rsid w:val="00EE76A8"/>
    <w:rsid w:val="00EF07CD"/>
    <w:rsid w:val="00EF270D"/>
    <w:rsid w:val="00F00A54"/>
    <w:rsid w:val="00F02DD6"/>
    <w:rsid w:val="00F0497E"/>
    <w:rsid w:val="00F0612B"/>
    <w:rsid w:val="00F07378"/>
    <w:rsid w:val="00F10332"/>
    <w:rsid w:val="00F11DF3"/>
    <w:rsid w:val="00F13A85"/>
    <w:rsid w:val="00F1660C"/>
    <w:rsid w:val="00F216C5"/>
    <w:rsid w:val="00F22EED"/>
    <w:rsid w:val="00F2371F"/>
    <w:rsid w:val="00F24030"/>
    <w:rsid w:val="00F25098"/>
    <w:rsid w:val="00F2560E"/>
    <w:rsid w:val="00F3554B"/>
    <w:rsid w:val="00F37FDF"/>
    <w:rsid w:val="00F416CA"/>
    <w:rsid w:val="00F432E0"/>
    <w:rsid w:val="00F4696C"/>
    <w:rsid w:val="00F46E48"/>
    <w:rsid w:val="00F4716E"/>
    <w:rsid w:val="00F50AA9"/>
    <w:rsid w:val="00F54333"/>
    <w:rsid w:val="00F60414"/>
    <w:rsid w:val="00F634DA"/>
    <w:rsid w:val="00F647CF"/>
    <w:rsid w:val="00F65A55"/>
    <w:rsid w:val="00F67E30"/>
    <w:rsid w:val="00F71211"/>
    <w:rsid w:val="00F74B2D"/>
    <w:rsid w:val="00F74FD4"/>
    <w:rsid w:val="00F82B66"/>
    <w:rsid w:val="00F83AE9"/>
    <w:rsid w:val="00F85D56"/>
    <w:rsid w:val="00F87802"/>
    <w:rsid w:val="00F918A7"/>
    <w:rsid w:val="00F91D8F"/>
    <w:rsid w:val="00F91FAC"/>
    <w:rsid w:val="00F94598"/>
    <w:rsid w:val="00FA1D07"/>
    <w:rsid w:val="00FA7BEF"/>
    <w:rsid w:val="00FA7E4D"/>
    <w:rsid w:val="00FB2C40"/>
    <w:rsid w:val="00FB2F27"/>
    <w:rsid w:val="00FB4051"/>
    <w:rsid w:val="00FB4CE7"/>
    <w:rsid w:val="00FB7D4B"/>
    <w:rsid w:val="00FC1B7F"/>
    <w:rsid w:val="00FC740D"/>
    <w:rsid w:val="00FD531F"/>
    <w:rsid w:val="00FD5AD8"/>
    <w:rsid w:val="00FD5EC6"/>
    <w:rsid w:val="00FD6427"/>
    <w:rsid w:val="00FD77A5"/>
    <w:rsid w:val="00FD7938"/>
    <w:rsid w:val="00FE0E48"/>
    <w:rsid w:val="00FE1368"/>
    <w:rsid w:val="00FE5A37"/>
    <w:rsid w:val="00FF269B"/>
    <w:rsid w:val="00FF34DC"/>
    <w:rsid w:val="00FF57D4"/>
    <w:rsid w:val="00FF6213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8D2E1C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s Раздел"/>
    <w:basedOn w:val="a"/>
    <w:next w:val="a"/>
    <w:link w:val="10"/>
    <w:uiPriority w:val="99"/>
    <w:qFormat/>
    <w:rsid w:val="006F5B5B"/>
    <w:pPr>
      <w:keepNext/>
      <w:keepLines/>
      <w:numPr>
        <w:numId w:val="40"/>
      </w:numPr>
      <w:suppressAutoHyphens/>
      <w:overflowPunct w:val="0"/>
      <w:autoSpaceDE w:val="0"/>
      <w:autoSpaceDN w:val="0"/>
      <w:adjustRightInd w:val="0"/>
      <w:spacing w:before="240" w:after="120" w:line="276" w:lineRule="auto"/>
      <w:textAlignment w:val="baseline"/>
      <w:outlineLvl w:val="0"/>
    </w:pPr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paragraph" w:styleId="2">
    <w:name w:val="heading 2"/>
    <w:aliases w:val="s ПодРаздел"/>
    <w:basedOn w:val="1"/>
    <w:next w:val="a"/>
    <w:link w:val="20"/>
    <w:uiPriority w:val="99"/>
    <w:qFormat/>
    <w:rsid w:val="006F5B5B"/>
    <w:pPr>
      <w:numPr>
        <w:ilvl w:val="1"/>
      </w:numPr>
      <w:outlineLvl w:val="1"/>
    </w:pPr>
    <w:rPr>
      <w:sz w:val="24"/>
      <w:szCs w:val="26"/>
    </w:rPr>
  </w:style>
  <w:style w:type="paragraph" w:styleId="3">
    <w:name w:val="heading 3"/>
    <w:basedOn w:val="2"/>
    <w:next w:val="a"/>
    <w:link w:val="30"/>
    <w:qFormat/>
    <w:rsid w:val="006F5B5B"/>
    <w:pPr>
      <w:numPr>
        <w:ilvl w:val="2"/>
      </w:numPr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6F5B5B"/>
    <w:pPr>
      <w:numPr>
        <w:ilvl w:val="3"/>
      </w:numPr>
      <w:outlineLvl w:val="3"/>
    </w:pPr>
  </w:style>
  <w:style w:type="paragraph" w:styleId="5">
    <w:name w:val="heading 5"/>
    <w:basedOn w:val="a"/>
    <w:next w:val="a"/>
    <w:link w:val="50"/>
    <w:uiPriority w:val="99"/>
    <w:semiHidden/>
    <w:rsid w:val="006F5B5B"/>
    <w:pPr>
      <w:keepNext/>
      <w:numPr>
        <w:ilvl w:val="4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4"/>
    </w:pPr>
    <w:rPr>
      <w:rFonts w:ascii="Arial" w:eastAsia="Calibri" w:hAnsi="Arial" w:cs="Times New Roman"/>
      <w:b/>
      <w:sz w:val="20"/>
      <w:szCs w:val="20"/>
      <w:lang w:eastAsia="x-none"/>
    </w:rPr>
  </w:style>
  <w:style w:type="paragraph" w:styleId="6">
    <w:name w:val="heading 6"/>
    <w:basedOn w:val="a"/>
    <w:next w:val="a"/>
    <w:link w:val="60"/>
    <w:uiPriority w:val="99"/>
    <w:semiHidden/>
    <w:rsid w:val="006F5B5B"/>
    <w:pPr>
      <w:keepNext/>
      <w:numPr>
        <w:ilvl w:val="5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5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7">
    <w:name w:val="heading 7"/>
    <w:basedOn w:val="a"/>
    <w:next w:val="a"/>
    <w:link w:val="70"/>
    <w:uiPriority w:val="99"/>
    <w:semiHidden/>
    <w:rsid w:val="006F5B5B"/>
    <w:pPr>
      <w:keepNext/>
      <w:numPr>
        <w:ilvl w:val="6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6"/>
    </w:pPr>
    <w:rPr>
      <w:rFonts w:ascii="Arial" w:eastAsia="Calibri" w:hAnsi="Arial" w:cs="Times New Roman"/>
      <w:sz w:val="20"/>
      <w:szCs w:val="20"/>
      <w:lang w:eastAsia="x-none"/>
    </w:rPr>
  </w:style>
  <w:style w:type="paragraph" w:styleId="8">
    <w:name w:val="heading 8"/>
    <w:basedOn w:val="a"/>
    <w:next w:val="a"/>
    <w:link w:val="80"/>
    <w:uiPriority w:val="99"/>
    <w:semiHidden/>
    <w:rsid w:val="006F5B5B"/>
    <w:pPr>
      <w:keepNext/>
      <w:numPr>
        <w:ilvl w:val="7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7"/>
    </w:pPr>
    <w:rPr>
      <w:rFonts w:ascii="Arial" w:eastAsia="Calibri" w:hAnsi="Arial" w:cs="Times New Rom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uiPriority w:val="99"/>
    <w:semiHidden/>
    <w:rsid w:val="006F5B5B"/>
    <w:pPr>
      <w:keepNext/>
      <w:numPr>
        <w:ilvl w:val="8"/>
        <w:numId w:val="40"/>
      </w:numPr>
      <w:overflowPunct w:val="0"/>
      <w:autoSpaceDE w:val="0"/>
      <w:autoSpaceDN w:val="0"/>
      <w:adjustRightInd w:val="0"/>
      <w:spacing w:before="240" w:after="120" w:line="276" w:lineRule="auto"/>
      <w:jc w:val="both"/>
      <w:textAlignment w:val="baseline"/>
      <w:outlineLvl w:val="8"/>
    </w:pPr>
    <w:rPr>
      <w:rFonts w:ascii="Arial" w:eastAsia="Calibri" w:hAnsi="Arial" w:cs="Times New Roman"/>
      <w:i/>
      <w:sz w:val="20"/>
      <w:szCs w:val="20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table" w:customStyle="1" w:styleId="11">
    <w:name w:val="Сетка таблицы1"/>
    <w:basedOn w:val="a1"/>
    <w:next w:val="a3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2">
    <w:name w:val="Body Text"/>
    <w:link w:val="af3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3">
    <w:name w:val="Основной текст Знак"/>
    <w:basedOn w:val="a0"/>
    <w:link w:val="af2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DF2FFF"/>
    <w:pP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en-GB"/>
    </w:rPr>
  </w:style>
  <w:style w:type="character" w:customStyle="1" w:styleId="-0">
    <w:name w:val="П-Текст контракта Знак Знак"/>
    <w:link w:val="-"/>
    <w:locked/>
    <w:rsid w:val="00A62CF8"/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П-Текст контракта"/>
    <w:basedOn w:val="a"/>
    <w:link w:val="-0"/>
    <w:rsid w:val="00A62CF8"/>
    <w:pPr>
      <w:widowControl w:val="0"/>
      <w:numPr>
        <w:ilvl w:val="1"/>
        <w:numId w:val="19"/>
      </w:num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Textofthecontract">
    <w:name w:val="П-Text of the contract"/>
    <w:basedOn w:val="-"/>
    <w:rsid w:val="00A62CF8"/>
    <w:pPr>
      <w:numPr>
        <w:ilvl w:val="0"/>
      </w:numPr>
      <w:tabs>
        <w:tab w:val="num" w:pos="360"/>
      </w:tabs>
      <w:ind w:left="720" w:hanging="360"/>
    </w:pPr>
    <w:rPr>
      <w:lang w:val="en-US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8C11E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8C11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44478A"/>
    <w:rPr>
      <w:color w:val="0563C1" w:themeColor="hyperlink"/>
      <w:u w:val="single"/>
    </w:rPr>
  </w:style>
  <w:style w:type="paragraph" w:customStyle="1" w:styleId="Default">
    <w:name w:val="Default"/>
    <w:rsid w:val="0086111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f7">
    <w:name w:val="Другое_"/>
    <w:basedOn w:val="a0"/>
    <w:link w:val="af8"/>
    <w:rsid w:val="00D84DD8"/>
    <w:rPr>
      <w:rFonts w:ascii="Times New Roman" w:eastAsia="Times New Roman" w:hAnsi="Times New Roman" w:cs="Times New Roman"/>
      <w:color w:val="4A4A4A"/>
      <w:sz w:val="20"/>
      <w:szCs w:val="20"/>
    </w:rPr>
  </w:style>
  <w:style w:type="paragraph" w:customStyle="1" w:styleId="af8">
    <w:name w:val="Другое"/>
    <w:basedOn w:val="a"/>
    <w:link w:val="af7"/>
    <w:rsid w:val="00D84D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4A4A4A"/>
      <w:sz w:val="20"/>
      <w:szCs w:val="20"/>
    </w:rPr>
  </w:style>
  <w:style w:type="character" w:customStyle="1" w:styleId="10">
    <w:name w:val="Заголовок 1 Знак"/>
    <w:aliases w:val="s Раздел Знак"/>
    <w:basedOn w:val="a0"/>
    <w:link w:val="1"/>
    <w:uiPriority w:val="99"/>
    <w:rsid w:val="006F5B5B"/>
    <w:rPr>
      <w:rFonts w:ascii="Arial" w:eastAsia="Calibri" w:hAnsi="Arial" w:cs="Times New Roman"/>
      <w:b/>
      <w:color w:val="053868"/>
      <w:sz w:val="26"/>
      <w:szCs w:val="32"/>
      <w:lang w:eastAsia="x-none"/>
    </w:rPr>
  </w:style>
  <w:style w:type="character" w:customStyle="1" w:styleId="20">
    <w:name w:val="Заголовок 2 Знак"/>
    <w:aliases w:val="s ПодРаздел Знак"/>
    <w:basedOn w:val="a0"/>
    <w:link w:val="2"/>
    <w:uiPriority w:val="99"/>
    <w:rsid w:val="006F5B5B"/>
    <w:rPr>
      <w:rFonts w:ascii="Arial" w:eastAsia="Calibri" w:hAnsi="Arial" w:cs="Times New Roman"/>
      <w:b/>
      <w:color w:val="053868"/>
      <w:sz w:val="24"/>
      <w:szCs w:val="26"/>
      <w:lang w:eastAsia="x-none"/>
    </w:rPr>
  </w:style>
  <w:style w:type="character" w:customStyle="1" w:styleId="30">
    <w:name w:val="Заголовок 3 Знак"/>
    <w:basedOn w:val="a0"/>
    <w:link w:val="3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40">
    <w:name w:val="Заголовок 4 Знак"/>
    <w:basedOn w:val="a0"/>
    <w:link w:val="4"/>
    <w:rsid w:val="006F5B5B"/>
    <w:rPr>
      <w:rFonts w:ascii="Arial" w:eastAsia="Calibri" w:hAnsi="Arial" w:cs="Times New Roman"/>
      <w:b/>
      <w:color w:val="053868"/>
      <w:szCs w:val="26"/>
      <w:lang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6F5B5B"/>
    <w:rPr>
      <w:rFonts w:ascii="Arial" w:eastAsia="Calibri" w:hAnsi="Arial" w:cs="Times New Roman"/>
      <w:b/>
      <w:sz w:val="20"/>
      <w:szCs w:val="20"/>
      <w:lang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6F5B5B"/>
    <w:rPr>
      <w:rFonts w:ascii="Arial" w:eastAsia="Calibri" w:hAnsi="Arial" w:cs="Times New Roman"/>
      <w:sz w:val="20"/>
      <w:szCs w:val="20"/>
      <w:lang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6F5B5B"/>
    <w:rPr>
      <w:rFonts w:ascii="Arial" w:eastAsia="Calibri" w:hAnsi="Arial" w:cs="Times New Roman"/>
      <w:i/>
      <w:sz w:val="20"/>
      <w:szCs w:val="20"/>
      <w:lang w:eastAsia="x-none"/>
    </w:rPr>
  </w:style>
  <w:style w:type="paragraph" w:customStyle="1" w:styleId="af9">
    <w:basedOn w:val="a"/>
    <w:next w:val="afa"/>
    <w:qFormat/>
    <w:rsid w:val="00697EDB"/>
    <w:pPr>
      <w:tabs>
        <w:tab w:val="num" w:pos="6840"/>
      </w:tabs>
      <w:spacing w:after="0" w:line="240" w:lineRule="auto"/>
      <w:ind w:left="684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Title"/>
    <w:basedOn w:val="a"/>
    <w:next w:val="a"/>
    <w:link w:val="afb"/>
    <w:uiPriority w:val="10"/>
    <w:qFormat/>
    <w:rsid w:val="00697E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697ED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24D94-FEEF-4333-BECC-DD7A7F22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Лебедев Анатолий Александрович \ Anatolii Lebedev</cp:lastModifiedBy>
  <cp:revision>29</cp:revision>
  <cp:lastPrinted>2023-08-25T03:52:00Z</cp:lastPrinted>
  <dcterms:created xsi:type="dcterms:W3CDTF">2025-11-23T22:45:00Z</dcterms:created>
  <dcterms:modified xsi:type="dcterms:W3CDTF">2026-02-10T03:51:00Z</dcterms:modified>
</cp:coreProperties>
</file>